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3" w:rsidRPr="00C953A4" w:rsidRDefault="00C527A3" w:rsidP="00C953A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C953A4">
        <w:rPr>
          <w:rFonts w:ascii="Times New Roman" w:hAnsi="Times New Roman" w:cs="Times New Roman"/>
          <w:b/>
          <w:bCs/>
          <w:sz w:val="36"/>
          <w:szCs w:val="36"/>
        </w:rPr>
        <w:t>ПРОГРАММА «Жизнь в движении»</w:t>
      </w:r>
    </w:p>
    <w:p w:rsidR="00A109A6" w:rsidRPr="00A109A6" w:rsidRDefault="00A109A6" w:rsidP="00A109A6">
      <w:pPr>
        <w:rPr>
          <w:rFonts w:ascii="Times New Roman" w:hAnsi="Times New Roman"/>
          <w:sz w:val="24"/>
          <w:szCs w:val="28"/>
          <w:lang w:val="en-US"/>
        </w:rPr>
      </w:pPr>
    </w:p>
    <w:tbl>
      <w:tblPr>
        <w:tblpPr w:leftFromText="180" w:rightFromText="180" w:vertAnchor="page" w:horzAnchor="margin" w:tblpX="-176" w:tblpY="2245"/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972"/>
        <w:gridCol w:w="1559"/>
      </w:tblGrid>
      <w:tr w:rsidR="00A109A6" w:rsidRPr="00A109A6" w:rsidTr="00C527A3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bookmarkStart w:id="0" w:name="0cf43e07beef809d834521f0e906e4413042f642"/>
            <w:bookmarkStart w:id="1" w:name="0"/>
            <w:bookmarkEnd w:id="0"/>
            <w:bookmarkEnd w:id="1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Тема занятий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</w:t>
            </w:r>
          </w:p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часов</w:t>
            </w:r>
          </w:p>
        </w:tc>
      </w:tr>
      <w:tr w:rsidR="00A109A6" w:rsidRPr="00A109A6" w:rsidTr="00C527A3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Психологическая диагностика самооценки подростков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C527A3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Лекции по данной теме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109A6" w:rsidRPr="00A109A6" w:rsidTr="00C527A3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Организация занятий по формированию самооценки подростков средствами танцевально-двигательной терапии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A109A6" w:rsidRPr="00A109A6" w:rsidTr="00C527A3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Психологическая диагностика самооценки подростков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C527A3"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танцевального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флешмоба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A109A6" w:rsidRPr="00A109A6" w:rsidRDefault="00C527A3" w:rsidP="00A109A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Учебно-тематический план</w:t>
      </w: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3686"/>
        <w:gridCol w:w="850"/>
      </w:tblGrid>
      <w:tr w:rsidR="00A109A6" w:rsidRPr="00A109A6" w:rsidTr="00627646">
        <w:trPr>
          <w:trHeight w:val="6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bookmarkStart w:id="2" w:name="a85a85166a86e8b9a3453327ed111320cf9e02c2"/>
            <w:bookmarkStart w:id="3" w:name="1"/>
            <w:bookmarkEnd w:id="2"/>
            <w:bookmarkEnd w:id="3"/>
            <w:r w:rsidRPr="00A109A6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   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Цель занятия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Методы обучения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Часы</w:t>
            </w:r>
          </w:p>
        </w:tc>
      </w:tr>
      <w:tr w:rsidR="00A109A6" w:rsidRPr="00A109A6" w:rsidTr="00C527A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       </w:t>
            </w: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Психологическая диагностика жизнестойкости и </w:t>
            </w: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совладающего</w:t>
            </w:r>
            <w:proofErr w:type="spellEnd"/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поведения подростков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       </w:t>
            </w: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Исследование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самооценки подростков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Выявление уровня самооценки подростков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1.Опросник Филипса методика диагностики проявлений школьной тревожности.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2.  Методика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Дембо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-Рубинштейн - направлена на диагностику уровня самооценки.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C527A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Знакомство с теоретическими основами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«В здоровом теле 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-з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>доровый дух»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6276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-Осознание взаимосвязи тела и психики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демонстрация презентации и видеороликов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-беседа по данной теме.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627646">
        <w:trPr>
          <w:trHeight w:val="1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Беседа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«Движение 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-н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>евербальный язык нашей души»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6276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знакомство с теоретическими основами танцевально-двигательной терапии.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демонстрация презентации и видеороликов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C527A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Организация занятий по формированию самооценки  подростков средствами</w:t>
            </w:r>
            <w:r w:rsidRPr="00A109A6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 </w:t>
            </w: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танцевально-двигательной терапии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>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Тренинговые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занятия: «Способы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саморегуляции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627646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Цель: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 xml:space="preserve"> познакомить участников тренинга с основными психологическими способами снятия нервно-психического напряжения, то есть способами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саморегуляции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организма.</w:t>
            </w:r>
          </w:p>
          <w:p w:rsidR="00A109A6" w:rsidRPr="00A109A6" w:rsidRDefault="00A109A6" w:rsidP="00627646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Задачи тренинга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109A6" w:rsidRPr="00A109A6" w:rsidRDefault="00A109A6" w:rsidP="00627646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обучить способам снятия напряжения и усталости;</w:t>
            </w:r>
          </w:p>
          <w:p w:rsidR="00A109A6" w:rsidRPr="00A109A6" w:rsidRDefault="00A109A6" w:rsidP="00627646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- отработать навыки владения способами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саморегуляции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09A6" w:rsidRPr="00A109A6" w:rsidRDefault="00A109A6" w:rsidP="00627646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развить навык быстро повышения настроения, снятия негативных эмоций;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Упражнение для начала </w:t>
            </w: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тренинговых</w:t>
            </w:r>
            <w:proofErr w:type="spell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занятий: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> «Здравствуйте, мое настроение цвета…»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Управление дыханием, как способ снятия нервно-психического напряжения: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«Дыхание»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«Свеча»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«Замок»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Ха–дыхание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«Яблоки»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«Отдых»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«Передышка»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Нервно-мышечная</w:t>
            </w:r>
            <w:proofErr w:type="gram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релаксациякак</w:t>
            </w:r>
            <w:proofErr w:type="spell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способ снятия нервно-психического напряжения: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Релакс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для тела»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Самопрограммирование</w:t>
            </w:r>
            <w:proofErr w:type="spell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«слово может убить, слово может спасти».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Самоприказ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Самопрограммирование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Самоодобрения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 </w:t>
            </w: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(</w:t>
            </w: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самопоощрения</w:t>
            </w:r>
            <w:proofErr w:type="spell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):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-«Солнышко»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Самоприказ</w:t>
            </w:r>
            <w:proofErr w:type="spell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 (аутогенная тренировка), как способ снятия напряжения: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-«Почувствуй…»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Концентрация, как способ снятия нервно-психического напряжения: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-«Концентрация на слове»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-«Концентрация на нейтральном предмете»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-«Найти равновесие»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Использование образов,  как способ снятия нервно-психического напряжения: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«Образы»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«Море»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Заключительная часть занятия: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Упражнение 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>«Мне сегодня...»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7646" w:rsidRDefault="0062764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109A6" w:rsidRPr="00A109A6" w:rsidTr="00627646">
        <w:trPr>
          <w:trHeight w:val="104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Пластический тренинг «устранение мышечных зажимов»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Максимальное расслабление,  снятие тревожных ощущений, мышечных зажимов с глазного сегмента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Упражнение «6 ступеней»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627646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Формирование навыков освобождения от мышечных напряжений (от так называемых "зажимов").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-нахождение и снятие собственных зажимов,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изучение невербальных компонентов общения,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осознание языка собственного тела;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осознание языка тела окружающих.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Упражнения: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«Напряжение – расслабление»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«Перекат напряжения»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«Огонь – лед»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«Ртуть»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«Зажимы по кругу»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«Ртуть»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«Зажимы по кругу»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«Растем»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«Скульптор и глина»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«Групповая скульптура»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«Марионетки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»-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>«Согласованные действия» 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-«Оправдание позы»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-«Тень»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-«Зеркало»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-«Японская машинка»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-«Ритм по кругу»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-«Предмет по кругу»  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«Слово-глагол»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«Шахматы»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«Рисунок из точек»  «Сколько человек хлопало?» 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-«Прислушивание»  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-«Сиамские близнецы»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-«Разговор через стекло»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Занятие, с элементами тренинга «Язык тела, как способ взаимодействия с окружающими»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- стимуляция осознания тела, творческого движения и самовыражения 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межличностную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эмпатию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.  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-актуализация архетипических переживаний защищенности, сопричастности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повышение групповой сплоченности.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-стимуляция осознания и принятия себя,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катарсическое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высвобождение чувств;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-развитие толерантности к другому человеку.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-освобождение от подавленных чувств – и соответствующих хронических мышечных напряжений.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Упражнения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-«Животные»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-«следование за ведущим»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«свободный танец»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-«</w:t>
            </w:r>
            <w:r w:rsidRPr="00A109A6">
              <w:rPr>
                <w:rFonts w:ascii="Times New Roman" w:hAnsi="Times New Roman"/>
                <w:sz w:val="24"/>
                <w:szCs w:val="28"/>
              </w:rPr>
              <w:t>Отображение»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-«Кинестетическая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эмпатия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-«Хоровод»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-«Увеличительное стекло»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-«Индивидуальный танец»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Данс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макабр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-«Танцую монолог»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Тренинг «Эмоции в </w:t>
            </w: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>теле»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-Снятие эмоционального и психического </w:t>
            </w: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>напряжения, профилактика эмоциональных нарушений;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-освобождение от мышечных напряжений и зажимов в теле;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-восстановление здорового дыхания;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-изменение стереотипов восприятия собственного тела, изучение образа собственного тел;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-выявление сложившихся двигательных стереотипов, расширение собственных возможностей;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-обобщение изученного ранее материала.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Упражнения: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-«погрузиться в тишину»;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> -«найти равновесие»;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-«дать отдохнуть глазам»;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-«освободить тело»;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-«музыкант и инструмент»;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-«свободный танец»;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-«наполниться светом»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</w:tr>
      <w:tr w:rsidR="00A109A6" w:rsidRPr="00A109A6" w:rsidTr="00C527A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Психологическая диагностика самооценки  подростков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Исследование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жизнестойкости и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совладающего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поведения подростков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Диагностика жизнестойкости и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совладающего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поведения подростков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- методика для психологической диагностики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совладающего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поведенияв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 xml:space="preserve"> стрессовых и проблемных для личности </w:t>
            </w:r>
            <w:proofErr w:type="gramStart"/>
            <w:r w:rsidRPr="00A109A6">
              <w:rPr>
                <w:rFonts w:ascii="Times New Roman" w:hAnsi="Times New Roman"/>
                <w:sz w:val="24"/>
                <w:szCs w:val="28"/>
              </w:rPr>
              <w:t>ситуациях</w:t>
            </w:r>
            <w:proofErr w:type="gramEnd"/>
            <w:r w:rsidRPr="00A109A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 xml:space="preserve">- Тест жизнестойкости Д.А Леонтьева (адаптированный вариант опросника С. </w:t>
            </w:r>
            <w:proofErr w:type="spellStart"/>
            <w:r w:rsidRPr="00A109A6">
              <w:rPr>
                <w:rFonts w:ascii="Times New Roman" w:hAnsi="Times New Roman"/>
                <w:sz w:val="24"/>
                <w:szCs w:val="28"/>
              </w:rPr>
              <w:t>Мадди</w:t>
            </w:r>
            <w:proofErr w:type="spellEnd"/>
            <w:r w:rsidRPr="00A109A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109A6" w:rsidRPr="00A109A6" w:rsidTr="00C527A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Организация </w:t>
            </w:r>
            <w:proofErr w:type="gram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танцевального</w:t>
            </w:r>
            <w:proofErr w:type="gramEnd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109A6">
              <w:rPr>
                <w:rFonts w:ascii="Times New Roman" w:hAnsi="Times New Roman"/>
                <w:b/>
                <w:bCs/>
                <w:sz w:val="24"/>
                <w:szCs w:val="28"/>
              </w:rPr>
              <w:t>флешмоба</w:t>
            </w:r>
            <w:proofErr w:type="spellEnd"/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«Жизнь в движении»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Пропаганда танцевального искусства среди молодежи;</w:t>
            </w:r>
          </w:p>
          <w:p w:rsidR="00A109A6" w:rsidRPr="00A109A6" w:rsidRDefault="00A109A6" w:rsidP="00C527A3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- Распространение полученного положительного опыта.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109A6" w:rsidRPr="00A109A6" w:rsidTr="006276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  </w:t>
            </w:r>
          </w:p>
          <w:p w:rsidR="00A109A6" w:rsidRPr="00A109A6" w:rsidRDefault="00A109A6" w:rsidP="00FB73CF">
            <w:pPr>
              <w:rPr>
                <w:rFonts w:ascii="Times New Roman" w:hAnsi="Times New Roman"/>
                <w:sz w:val="24"/>
                <w:szCs w:val="28"/>
              </w:rPr>
            </w:pPr>
            <w:r w:rsidRPr="00A109A6">
              <w:rPr>
                <w:rFonts w:ascii="Times New Roman" w:hAnsi="Times New Roman"/>
                <w:sz w:val="24"/>
                <w:szCs w:val="28"/>
              </w:rPr>
              <w:t> 34</w:t>
            </w:r>
          </w:p>
        </w:tc>
      </w:tr>
    </w:tbl>
    <w:p w:rsidR="00A109A6" w:rsidRPr="00A109A6" w:rsidRDefault="00A109A6" w:rsidP="00C527A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A109A6">
        <w:rPr>
          <w:rFonts w:ascii="Times New Roman" w:hAnsi="Times New Roman"/>
          <w:b/>
          <w:bCs/>
          <w:sz w:val="24"/>
          <w:szCs w:val="28"/>
        </w:rPr>
        <w:t>Заключение</w:t>
      </w:r>
    </w:p>
    <w:p w:rsidR="00A109A6" w:rsidRPr="00A109A6" w:rsidRDefault="00A109A6" w:rsidP="00C527A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A109A6">
        <w:rPr>
          <w:rFonts w:ascii="Times New Roman" w:hAnsi="Times New Roman"/>
          <w:sz w:val="24"/>
          <w:szCs w:val="28"/>
        </w:rPr>
        <w:t>Танцевально-двигательная терапия позволяет проработать динамический аспект паттернов мышечного напряжения.</w:t>
      </w:r>
    </w:p>
    <w:p w:rsidR="00A109A6" w:rsidRPr="00A109A6" w:rsidRDefault="00A109A6" w:rsidP="00C527A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A109A6">
        <w:rPr>
          <w:rFonts w:ascii="Times New Roman" w:hAnsi="Times New Roman"/>
          <w:sz w:val="24"/>
          <w:szCs w:val="28"/>
        </w:rPr>
        <w:t> Осознавая танец, танцуя свободно и осознанно, человек делает шаг к принятию свободы и творчества в повседневной жизни.</w:t>
      </w:r>
    </w:p>
    <w:p w:rsidR="00DF376F" w:rsidRDefault="00A109A6" w:rsidP="00C953A4">
      <w:pPr>
        <w:spacing w:after="0" w:line="240" w:lineRule="atLeast"/>
        <w:jc w:val="both"/>
      </w:pPr>
      <w:r w:rsidRPr="00A109A6">
        <w:rPr>
          <w:rFonts w:ascii="Times New Roman" w:hAnsi="Times New Roman"/>
          <w:sz w:val="24"/>
          <w:szCs w:val="28"/>
        </w:rPr>
        <w:t>Благодаря работе в группе по танцевально-двигательной терапии с проблемами доверия, осознания личностных границ, и другими личностными проблемами, а также с помощью обратной связи: вербальной и невербальной, устанавливаются благоприятные межличностные отношения.</w:t>
      </w:r>
      <w:bookmarkStart w:id="4" w:name="_GoBack"/>
      <w:bookmarkEnd w:id="4"/>
    </w:p>
    <w:sectPr w:rsidR="00D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60FE"/>
    <w:multiLevelType w:val="multilevel"/>
    <w:tmpl w:val="880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83647"/>
    <w:multiLevelType w:val="multilevel"/>
    <w:tmpl w:val="E2E0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2"/>
    <w:rsid w:val="00232752"/>
    <w:rsid w:val="00627646"/>
    <w:rsid w:val="00A109A6"/>
    <w:rsid w:val="00C527A3"/>
    <w:rsid w:val="00C953A4"/>
    <w:rsid w:val="00D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2016-05-16T22:57:00Z</dcterms:created>
  <dcterms:modified xsi:type="dcterms:W3CDTF">2016-05-29T23:45:00Z</dcterms:modified>
</cp:coreProperties>
</file>