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E0" w:rsidRPr="00CA2ECD" w:rsidRDefault="00CA55E0" w:rsidP="00CA55E0">
      <w:pPr>
        <w:pStyle w:val="2"/>
        <w:jc w:val="center"/>
        <w:rPr>
          <w:sz w:val="28"/>
          <w:szCs w:val="28"/>
        </w:rPr>
      </w:pPr>
      <w:r w:rsidRPr="00CA2ECD">
        <w:rPr>
          <w:sz w:val="28"/>
          <w:szCs w:val="28"/>
        </w:rPr>
        <w:t>Учебно-тематический план обучения</w:t>
      </w:r>
      <w:r>
        <w:rPr>
          <w:sz w:val="28"/>
          <w:szCs w:val="28"/>
        </w:rPr>
        <w:t xml:space="preserve"> кружка «Волшебный завиток»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434"/>
        <w:gridCol w:w="974"/>
        <w:gridCol w:w="1256"/>
        <w:gridCol w:w="811"/>
      </w:tblGrid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8"/>
                <w:szCs w:val="28"/>
              </w:rPr>
            </w:pPr>
            <w:r w:rsidRPr="00CA2ECD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8"/>
                <w:szCs w:val="28"/>
              </w:rPr>
            </w:pPr>
            <w:r w:rsidRPr="00CA2ECD">
              <w:rPr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8"/>
                <w:szCs w:val="28"/>
              </w:rPr>
            </w:pPr>
            <w:r w:rsidRPr="00CA2ECD">
              <w:rPr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8"/>
                <w:szCs w:val="28"/>
              </w:rPr>
            </w:pPr>
            <w:r w:rsidRPr="00CA2ECD">
              <w:rPr>
                <w:sz w:val="28"/>
                <w:szCs w:val="28"/>
              </w:rPr>
              <w:t>Всего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i/>
                <w:iCs/>
                <w:sz w:val="26"/>
                <w:szCs w:val="26"/>
              </w:rPr>
              <w:t>Вводный блок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1. Инструменты и материалы. Правила техники безопасности.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pStyle w:val="a3"/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i/>
                <w:iCs/>
                <w:sz w:val="26"/>
                <w:szCs w:val="26"/>
              </w:rPr>
              <w:t>Материал — бумага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2. Волшебные свойства бумаги. История возникновения технологии </w:t>
            </w:r>
            <w:proofErr w:type="spellStart"/>
            <w:r w:rsidRPr="00CA2ECD">
              <w:rPr>
                <w:sz w:val="26"/>
                <w:szCs w:val="26"/>
              </w:rPr>
              <w:t>бумагокручения</w:t>
            </w:r>
            <w:proofErr w:type="spellEnd"/>
            <w:r w:rsidRPr="00CA2ECD">
              <w:rPr>
                <w:sz w:val="26"/>
                <w:szCs w:val="26"/>
              </w:rPr>
              <w:t xml:space="preserve"> - </w:t>
            </w:r>
            <w:proofErr w:type="spellStart"/>
            <w:r w:rsidRPr="00CA2ECD">
              <w:rPr>
                <w:sz w:val="26"/>
                <w:szCs w:val="26"/>
              </w:rPr>
              <w:t>квиллинга</w:t>
            </w:r>
            <w:proofErr w:type="spellEnd"/>
            <w:r w:rsidRPr="00CA2EC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i/>
                <w:iCs/>
                <w:sz w:val="26"/>
                <w:szCs w:val="26"/>
              </w:rPr>
              <w:t>Конструирование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3. Вырезание полосок для </w:t>
            </w:r>
            <w:proofErr w:type="spellStart"/>
            <w:r w:rsidRPr="00CA2ECD">
              <w:rPr>
                <w:sz w:val="26"/>
                <w:szCs w:val="26"/>
              </w:rPr>
              <w:t>квиллинга</w:t>
            </w:r>
            <w:proofErr w:type="spellEnd"/>
            <w:r w:rsidRPr="00CA2ECD">
              <w:rPr>
                <w:sz w:val="26"/>
                <w:szCs w:val="26"/>
              </w:rPr>
              <w:t>. Основные правила работы.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4.Основные формы “капля”, “треугольник”, “долька”, “квадрат”, “прямоугольник”. Конструирование из основных форм </w:t>
            </w:r>
            <w:proofErr w:type="spellStart"/>
            <w:r w:rsidRPr="00CA2ECD">
              <w:rPr>
                <w:sz w:val="26"/>
                <w:szCs w:val="26"/>
              </w:rPr>
              <w:t>квиллинга</w:t>
            </w:r>
            <w:proofErr w:type="spellEnd"/>
            <w:r w:rsidRPr="00CA2EC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5. Основные формы. “Завитки”. Конструирование из основных форм </w:t>
            </w:r>
            <w:proofErr w:type="spellStart"/>
            <w:r w:rsidRPr="00CA2ECD">
              <w:rPr>
                <w:sz w:val="26"/>
                <w:szCs w:val="26"/>
              </w:rPr>
              <w:t>квиллинга</w:t>
            </w:r>
            <w:proofErr w:type="spellEnd"/>
            <w:r w:rsidRPr="00CA2EC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6. Основные формы. “Спирали в виде стружки”. Конструирование из основных форм </w:t>
            </w:r>
            <w:proofErr w:type="spellStart"/>
            <w:r w:rsidRPr="00CA2ECD">
              <w:rPr>
                <w:sz w:val="26"/>
                <w:szCs w:val="26"/>
              </w:rPr>
              <w:t>квиллинга</w:t>
            </w:r>
            <w:proofErr w:type="spellEnd"/>
            <w:r w:rsidRPr="00CA2ECD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4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7. Коллективная работа. Композиция из основных форм.</w:t>
            </w:r>
          </w:p>
          <w:p w:rsidR="00CA55E0" w:rsidRPr="00CA2ECD" w:rsidRDefault="00CA55E0" w:rsidP="00554790">
            <w:pPr>
              <w:pStyle w:val="a3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Задания дает </w:t>
            </w:r>
            <w:r>
              <w:rPr>
                <w:sz w:val="26"/>
                <w:szCs w:val="26"/>
              </w:rPr>
              <w:t xml:space="preserve">клиентам </w:t>
            </w:r>
            <w:r w:rsidRPr="00CA2ECD">
              <w:rPr>
                <w:sz w:val="26"/>
                <w:szCs w:val="26"/>
              </w:rPr>
              <w:t>сам педагог, по выполнению заданий составляется коллективная работа.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i/>
                <w:iCs/>
                <w:sz w:val="26"/>
                <w:szCs w:val="26"/>
              </w:rPr>
              <w:t xml:space="preserve">Изготовление цветов в технике </w:t>
            </w:r>
            <w:proofErr w:type="spellStart"/>
            <w:r w:rsidRPr="00CA2ECD">
              <w:rPr>
                <w:i/>
                <w:iCs/>
                <w:sz w:val="26"/>
                <w:szCs w:val="26"/>
              </w:rPr>
              <w:t>квиллинга</w:t>
            </w:r>
            <w:proofErr w:type="spellEnd"/>
            <w:r w:rsidRPr="00CA2ECD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 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8. Изготовление простых, несложных цветов.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9. Изготовление бахромчатых цветов.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10. Коллективная работа. Композиция из цветов.</w:t>
            </w:r>
          </w:p>
          <w:p w:rsidR="00CA55E0" w:rsidRPr="00CA2ECD" w:rsidRDefault="00CA55E0" w:rsidP="00554790">
            <w:pPr>
              <w:pStyle w:val="a3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 xml:space="preserve">Педагог дает задание коллективной работы. </w:t>
            </w:r>
            <w:r>
              <w:rPr>
                <w:sz w:val="26"/>
                <w:szCs w:val="26"/>
              </w:rPr>
              <w:t xml:space="preserve">Клиенты </w:t>
            </w:r>
            <w:r w:rsidRPr="00CA2ECD">
              <w:rPr>
                <w:sz w:val="26"/>
                <w:szCs w:val="26"/>
              </w:rPr>
              <w:t>сами разбиваются на группы, выбирают “ведущего”.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i/>
                <w:sz w:val="26"/>
                <w:szCs w:val="26"/>
              </w:rPr>
            </w:pPr>
            <w:r w:rsidRPr="00CA2ECD">
              <w:rPr>
                <w:i/>
                <w:sz w:val="26"/>
                <w:szCs w:val="26"/>
              </w:rPr>
              <w:t>Изготовление объёмных композиций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11. Занимательные игрушки. Объёмные композиции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2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12. Коллективная работа. Композиция.</w:t>
            </w:r>
          </w:p>
          <w:p w:rsidR="00CA55E0" w:rsidRPr="00CA2ECD" w:rsidRDefault="00CA55E0" w:rsidP="0055479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Клиенты </w:t>
            </w:r>
            <w:r w:rsidRPr="00CA2ECD">
              <w:rPr>
                <w:sz w:val="26"/>
                <w:szCs w:val="26"/>
              </w:rPr>
              <w:t xml:space="preserve">сами делятся на группы, выбирают самостоятельно “ведущего”, сами выбирают задание </w:t>
            </w:r>
            <w:proofErr w:type="gramStart"/>
            <w:r w:rsidRPr="00CA2ECD">
              <w:rPr>
                <w:sz w:val="26"/>
                <w:szCs w:val="26"/>
              </w:rPr>
              <w:t>из</w:t>
            </w:r>
            <w:proofErr w:type="gramEnd"/>
            <w:r w:rsidRPr="00CA2ECD">
              <w:rPr>
                <w:sz w:val="26"/>
                <w:szCs w:val="26"/>
              </w:rPr>
              <w:t xml:space="preserve"> предложенных.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3</w:t>
            </w:r>
          </w:p>
        </w:tc>
      </w:tr>
      <w:tr w:rsidR="00CA55E0" w:rsidRPr="00CA2ECD" w:rsidTr="005547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13. Изготовление сувениров к празднику.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A55E0" w:rsidRPr="00CA2ECD" w:rsidRDefault="00CA55E0" w:rsidP="00554790">
            <w:pPr>
              <w:jc w:val="center"/>
              <w:rPr>
                <w:sz w:val="26"/>
                <w:szCs w:val="26"/>
              </w:rPr>
            </w:pPr>
            <w:r w:rsidRPr="00CA2ECD">
              <w:rPr>
                <w:sz w:val="26"/>
                <w:szCs w:val="26"/>
              </w:rPr>
              <w:t>5</w:t>
            </w:r>
          </w:p>
        </w:tc>
      </w:tr>
    </w:tbl>
    <w:p w:rsidR="00E2218E" w:rsidRDefault="00E2218E"/>
    <w:sectPr w:rsidR="00E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D2"/>
    <w:rsid w:val="003A0216"/>
    <w:rsid w:val="00A033D2"/>
    <w:rsid w:val="00CA55E0"/>
    <w:rsid w:val="00DC3A47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A55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A55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A55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5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A5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2017-08-15T03:54:00Z</dcterms:created>
  <dcterms:modified xsi:type="dcterms:W3CDTF">2017-08-15T03:55:00Z</dcterms:modified>
</cp:coreProperties>
</file>