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EE" w:rsidRPr="00D316EE" w:rsidRDefault="00175799" w:rsidP="0017579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дартс</w:t>
      </w:r>
      <w:r w:rsidR="00D316EE" w:rsidRPr="00D316E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DA6851" w:rsidRPr="00D316EE" w:rsidRDefault="00DA6851" w:rsidP="00175799">
      <w:pPr>
        <w:tabs>
          <w:tab w:val="left" w:pos="211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57F5" w:rsidRPr="00D316EE" w:rsidRDefault="000F55D0" w:rsidP="00DA6851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 xml:space="preserve">      </w:t>
      </w:r>
      <w:r w:rsidR="00DA6851" w:rsidRPr="00D316EE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proofErr w:type="spellStart"/>
      <w:r w:rsidR="00DA6851"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DA6851" w:rsidRPr="00D316EE">
        <w:rPr>
          <w:rFonts w:ascii="Times New Roman" w:hAnsi="Times New Roman" w:cs="Times New Roman"/>
          <w:sz w:val="28"/>
          <w:szCs w:val="28"/>
        </w:rPr>
        <w:t xml:space="preserve"> разработана на основе нормативных документов Министерства образования и науки Российской Федерации, в том числе новым Ф</w:t>
      </w:r>
      <w:r w:rsidR="00DA6851" w:rsidRPr="00D316EE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общего</w:t>
      </w:r>
      <w:r w:rsidR="00DA6851" w:rsidRPr="00D316EE">
        <w:rPr>
          <w:rFonts w:ascii="Times New Roman" w:hAnsi="Times New Roman" w:cs="Times New Roman"/>
          <w:sz w:val="28"/>
          <w:szCs w:val="28"/>
        </w:rPr>
        <w:t xml:space="preserve"> образования и действующих образовательных программ по физической культуре</w:t>
      </w:r>
    </w:p>
    <w:p w:rsidR="006B4333" w:rsidRPr="00D316EE" w:rsidRDefault="006B4333" w:rsidP="00520BE3">
      <w:pPr>
        <w:tabs>
          <w:tab w:val="left" w:pos="111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6851" w:rsidRPr="00D316EE" w:rsidRDefault="006B4333" w:rsidP="006B4333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1. История происхождения игры. Общие правила игры.</w:t>
      </w:r>
    </w:p>
    <w:p w:rsidR="006B4333" w:rsidRPr="00D316EE" w:rsidRDefault="006B4333" w:rsidP="006B4333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 xml:space="preserve">2.  Методика обучения технике игры в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 xml:space="preserve">. Разновидности игры в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>.</w:t>
      </w:r>
    </w:p>
    <w:p w:rsidR="000F55D0" w:rsidRPr="00D316EE" w:rsidRDefault="000F55D0" w:rsidP="006B433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316E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F1158" w:rsidRPr="00D316E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316EE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игры</w:t>
      </w:r>
    </w:p>
    <w:p w:rsidR="000F55D0" w:rsidRPr="00D316EE" w:rsidRDefault="000F55D0" w:rsidP="006B4333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 xml:space="preserve"> впервые появился в Англии. В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 xml:space="preserve"> играют люди разного возраста. В системе физического воспитания также широко используется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 xml:space="preserve">. Эта игра способствует развитию меткости и точности </w:t>
      </w:r>
      <w:bookmarkStart w:id="0" w:name="_GoBack"/>
      <w:bookmarkEnd w:id="0"/>
      <w:r w:rsidRPr="00D316EE">
        <w:rPr>
          <w:rFonts w:ascii="Times New Roman" w:hAnsi="Times New Roman" w:cs="Times New Roman"/>
          <w:sz w:val="28"/>
          <w:szCs w:val="28"/>
        </w:rPr>
        <w:t>движений. Она доступна и интересна, динамична, позволяет сразу же видеть свои результаты; с простыми правилами, которые все понимают уже после 2 – 3 занятий. В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 </w:t>
      </w:r>
      <w:r w:rsidRPr="00D316EE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proofErr w:type="spellStart"/>
      <w:r w:rsidRPr="00D316EE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316EE">
        <w:rPr>
          <w:rFonts w:ascii="Times New Roman" w:hAnsi="Times New Roman" w:cs="Times New Roman"/>
          <w:sz w:val="28"/>
          <w:szCs w:val="28"/>
        </w:rPr>
        <w:t xml:space="preserve"> также становится всё более популярным видом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 спорта.</w:t>
      </w:r>
      <w:r w:rsidRPr="00D316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406" w:rsidRPr="00D316EE" w:rsidRDefault="001A2406" w:rsidP="00C13387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D316EE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1A2406" w:rsidRPr="00D316EE" w:rsidRDefault="00474D48" w:rsidP="008403B8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 xml:space="preserve">- </w:t>
      </w:r>
      <w:r w:rsidR="00C13387" w:rsidRPr="00D316EE">
        <w:rPr>
          <w:rFonts w:ascii="Times New Roman" w:hAnsi="Times New Roman" w:cs="Times New Roman"/>
          <w:sz w:val="28"/>
          <w:szCs w:val="28"/>
        </w:rPr>
        <w:t>в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оспитание у </w:t>
      </w:r>
      <w:r w:rsidR="003F1158" w:rsidRPr="00D316EE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="001A2406" w:rsidRPr="00D316EE">
        <w:rPr>
          <w:rFonts w:ascii="Times New Roman" w:hAnsi="Times New Roman" w:cs="Times New Roman"/>
          <w:sz w:val="28"/>
          <w:szCs w:val="28"/>
        </w:rPr>
        <w:t>нравственных и волевых качеств;</w:t>
      </w:r>
    </w:p>
    <w:p w:rsidR="001A2406" w:rsidRPr="00D316EE" w:rsidRDefault="00474D48" w:rsidP="008403B8">
      <w:pPr>
        <w:ind w:left="-567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ф</w:t>
      </w:r>
      <w:r w:rsidR="001A2406" w:rsidRPr="00D316EE">
        <w:rPr>
          <w:rFonts w:ascii="Times New Roman" w:hAnsi="Times New Roman" w:cs="Times New Roman"/>
          <w:sz w:val="28"/>
          <w:szCs w:val="28"/>
        </w:rPr>
        <w:t>ормирование жизненно важных двигательных навыков и умений, применение их в различных условиях;</w:t>
      </w:r>
    </w:p>
    <w:p w:rsidR="001A2406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р</w:t>
      </w:r>
      <w:r w:rsidR="003F1158" w:rsidRPr="00D316EE">
        <w:rPr>
          <w:rFonts w:ascii="Times New Roman" w:hAnsi="Times New Roman" w:cs="Times New Roman"/>
          <w:sz w:val="28"/>
          <w:szCs w:val="28"/>
        </w:rPr>
        <w:t>азвитие у получателей соц. услуг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 </w:t>
      </w:r>
      <w:r w:rsidR="003F1158" w:rsidRPr="00D316EE">
        <w:rPr>
          <w:rFonts w:ascii="Times New Roman" w:hAnsi="Times New Roman" w:cs="Times New Roman"/>
          <w:sz w:val="28"/>
          <w:szCs w:val="28"/>
        </w:rPr>
        <w:t>основных двигательных качеств,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 способности к оценке силовых, пространственных и временных параметров движений.</w:t>
      </w:r>
    </w:p>
    <w:p w:rsidR="008403B8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ф</w:t>
      </w:r>
      <w:r w:rsidR="001A2406" w:rsidRPr="00D316EE">
        <w:rPr>
          <w:rFonts w:ascii="Times New Roman" w:hAnsi="Times New Roman" w:cs="Times New Roman"/>
          <w:sz w:val="28"/>
          <w:szCs w:val="28"/>
        </w:rPr>
        <w:t xml:space="preserve">ормирование умений самостоятельно заниматься физическими упражнениями, воспитание потребности в </w:t>
      </w:r>
      <w:r w:rsidR="00C13387" w:rsidRPr="00D316EE">
        <w:rPr>
          <w:rFonts w:ascii="Times New Roman" w:hAnsi="Times New Roman" w:cs="Times New Roman"/>
          <w:sz w:val="28"/>
          <w:szCs w:val="28"/>
        </w:rPr>
        <w:t>личн</w:t>
      </w:r>
      <w:r w:rsidR="008403B8" w:rsidRPr="00D316EE">
        <w:rPr>
          <w:rFonts w:ascii="Times New Roman" w:hAnsi="Times New Roman" w:cs="Times New Roman"/>
          <w:sz w:val="28"/>
          <w:szCs w:val="28"/>
        </w:rPr>
        <w:t xml:space="preserve">ом физическом совершенствовании   </w:t>
      </w:r>
    </w:p>
    <w:p w:rsidR="008403B8" w:rsidRPr="00D316EE" w:rsidRDefault="00C13387" w:rsidP="008403B8">
      <w:pPr>
        <w:ind w:left="-567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D316E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403B8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п</w:t>
      </w:r>
      <w:r w:rsidR="00C13387" w:rsidRPr="00D316EE">
        <w:rPr>
          <w:rFonts w:ascii="Times New Roman" w:hAnsi="Times New Roman" w:cs="Times New Roman"/>
          <w:sz w:val="28"/>
          <w:szCs w:val="28"/>
        </w:rPr>
        <w:t>риобретение теоретических и методических знаний;</w:t>
      </w:r>
    </w:p>
    <w:p w:rsidR="00C13387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о</w:t>
      </w:r>
      <w:r w:rsidR="00C13387" w:rsidRPr="00D316EE">
        <w:rPr>
          <w:rFonts w:ascii="Times New Roman" w:hAnsi="Times New Roman" w:cs="Times New Roman"/>
          <w:sz w:val="28"/>
          <w:szCs w:val="28"/>
        </w:rPr>
        <w:t>владение основными приёмами современной техники игр;</w:t>
      </w:r>
    </w:p>
    <w:p w:rsidR="008403B8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п</w:t>
      </w:r>
      <w:r w:rsidR="00C13387" w:rsidRPr="00D316EE">
        <w:rPr>
          <w:rFonts w:ascii="Times New Roman" w:hAnsi="Times New Roman" w:cs="Times New Roman"/>
          <w:sz w:val="28"/>
          <w:szCs w:val="28"/>
        </w:rPr>
        <w:t>овышение спортивной квалификации;</w:t>
      </w:r>
    </w:p>
    <w:p w:rsidR="00474D48" w:rsidRPr="00D316EE" w:rsidRDefault="00474D48" w:rsidP="00474D4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в</w:t>
      </w:r>
      <w:r w:rsidR="00C13387" w:rsidRPr="00D316EE">
        <w:rPr>
          <w:rFonts w:ascii="Times New Roman" w:hAnsi="Times New Roman" w:cs="Times New Roman"/>
          <w:sz w:val="28"/>
          <w:szCs w:val="28"/>
        </w:rPr>
        <w:t>оспитание привычки к систематическим занятиям физическими упражнениями;</w:t>
      </w:r>
    </w:p>
    <w:p w:rsidR="00C13387" w:rsidRPr="00D316EE" w:rsidRDefault="00474D48" w:rsidP="00474D4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в</w:t>
      </w:r>
      <w:r w:rsidR="008403B8" w:rsidRPr="00D316EE">
        <w:rPr>
          <w:rFonts w:ascii="Times New Roman" w:hAnsi="Times New Roman" w:cs="Times New Roman"/>
          <w:sz w:val="28"/>
          <w:szCs w:val="28"/>
        </w:rPr>
        <w:t>оспитание высокоразвитых волевых качеств, умения преодолевать физические трудности при выполнении сложных упражнений;</w:t>
      </w:r>
    </w:p>
    <w:p w:rsidR="00EB3B07" w:rsidRPr="00D316EE" w:rsidRDefault="00EB3B07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403B8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8403B8" w:rsidRPr="00D316EE">
        <w:rPr>
          <w:rFonts w:ascii="Times New Roman" w:hAnsi="Times New Roman" w:cs="Times New Roman"/>
          <w:sz w:val="28"/>
          <w:szCs w:val="28"/>
        </w:rPr>
        <w:t>оспитание гигиенических навыков и привычек соблюдения режима труда и отдыха, ухода за своим телом, одеждой и пр</w:t>
      </w:r>
      <w:r w:rsidR="00175799">
        <w:rPr>
          <w:rFonts w:ascii="Times New Roman" w:hAnsi="Times New Roman" w:cs="Times New Roman"/>
          <w:sz w:val="28"/>
          <w:szCs w:val="28"/>
        </w:rPr>
        <w:t>.</w:t>
      </w:r>
      <w:r w:rsidR="008403B8" w:rsidRPr="00D316EE">
        <w:rPr>
          <w:rFonts w:ascii="Times New Roman" w:hAnsi="Times New Roman" w:cs="Times New Roman"/>
          <w:sz w:val="28"/>
          <w:szCs w:val="28"/>
        </w:rPr>
        <w:t>;</w:t>
      </w:r>
    </w:p>
    <w:p w:rsidR="009D203B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в</w:t>
      </w:r>
      <w:r w:rsidR="009D203B" w:rsidRPr="00D316EE">
        <w:rPr>
          <w:rFonts w:ascii="Times New Roman" w:hAnsi="Times New Roman" w:cs="Times New Roman"/>
          <w:sz w:val="28"/>
          <w:szCs w:val="28"/>
        </w:rPr>
        <w:t>оспитание правильных взаимоотношений между проживающим, строящихся на основе общности интересов в освоении двигательных действий;</w:t>
      </w:r>
    </w:p>
    <w:p w:rsidR="00344516" w:rsidRPr="00D316EE" w:rsidRDefault="00474D48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316EE">
        <w:rPr>
          <w:rFonts w:ascii="Times New Roman" w:hAnsi="Times New Roman" w:cs="Times New Roman"/>
          <w:sz w:val="28"/>
          <w:szCs w:val="28"/>
        </w:rPr>
        <w:t>- в</w:t>
      </w:r>
      <w:r w:rsidR="00344516" w:rsidRPr="00D316EE">
        <w:rPr>
          <w:rFonts w:ascii="Times New Roman" w:hAnsi="Times New Roman" w:cs="Times New Roman"/>
          <w:sz w:val="28"/>
          <w:szCs w:val="28"/>
        </w:rPr>
        <w:t>оспитание дружбы и высоко</w:t>
      </w:r>
      <w:r w:rsidR="003F1158" w:rsidRPr="00D316EE">
        <w:rPr>
          <w:rFonts w:ascii="Times New Roman" w:hAnsi="Times New Roman" w:cs="Times New Roman"/>
          <w:sz w:val="28"/>
          <w:szCs w:val="28"/>
        </w:rPr>
        <w:t>нравственных отношений между собой.</w:t>
      </w:r>
    </w:p>
    <w:p w:rsidR="00344516" w:rsidRPr="00D316EE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игры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игрок использует для бросков свои собственные дротики, длинна, которых не должна превышать 30,5 см (12 дюймов), а вес, которых должен быть не более 50 г.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дротик состоит из следующих частей:</w:t>
      </w:r>
    </w:p>
    <w:p w:rsidR="00344516" w:rsidRPr="00175799" w:rsidRDefault="00474D48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4516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 заточенная игла, вставленная тупым концом в тело дротика;</w:t>
      </w:r>
    </w:p>
    <w:p w:rsidR="00344516" w:rsidRPr="00175799" w:rsidRDefault="00474D48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4516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металлическое тело дротика;</w:t>
      </w:r>
    </w:p>
    <w:p w:rsidR="00344516" w:rsidRPr="00175799" w:rsidRDefault="00474D48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4516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стабилизатор полета (может, в свою очередь, состоять из трех отдельных частей: стабилизирующего оперения, защиты оперения и хвостовика).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Бросок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 должен бросать дротики в мишень из положения «стоя», кроме тех случаев, когда физическая неполноценность или увечье не позволяет игроку выполнить это требование (т. е. применение, например, инвалидного кресла).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 должен выполнять броски дротиками последовательно, строго по одному.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Серия бросков состоит из трех дротиков, если только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 или матч не могут быть закончены меньшим количеством дротиков.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игрок дотронется до любого из дротиков, находящегося в мишени, во время исполнения серии бросков, то эта серия считается завершенной.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Любой дротик, отскочивший от мишени или выпавший из нее, не засчитывается и не перебрасывается.</w:t>
      </w:r>
    </w:p>
    <w:p w:rsidR="00520BE3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520BE3" w:rsidRDefault="00520BE3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Начало и окончание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всех соревнованиях каждый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прямого старта (без попадания в сектор удвоения, т.е.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заканчивается попаданием в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если </w:t>
      </w:r>
      <w:r w:rsidR="003F1158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не установлено п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 о проведении данного соревнования.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Попадание в «Булл-ай» оценивается в 50 очков, и если этого достаточно для заверения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лэга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сета или матча, то в этом случае «Булл-ай» считается удвоением 25.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игре используется правило «сгорания» очков. Оно применяется в том случае, если игрок в серии набирает очков больше, чем ему требовалось для окончания. Очки, набранные во время этой серии, не засчитываются, и счет возвращается к тому числу, которое было зафиксировано у этого игрока перед последней серией его соперника.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Команда рефери «Игра окончена!» («Гейм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шот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только тогда считается действительной, когда объявлена вслед за тем, как игрок вытащил дротики из мишени.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счета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Попадание дротика засчитывается в том случае, если его игла находится в мишени (или касается ее) в площади, ограниченной внешней проволокой кольца «удвоения», и после объявления результата, достигнутого после броска этого дротика, он вытаскивается игроком из мишени.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 ведется по цифрам, расположенным за каждым сектором, в который дротик вошел или касается.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Судья или маркер не имеют права «подсказывать» игроку, готовому закончить игру сведением счета до нуля, в какой из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даблов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он должен попасть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т.е.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«Осталось тридцать два!», а не «Остался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шестнадцать!»).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из игроков, который свел свой счет до нуля попаданием в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считается победителем данного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лэга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сета или матча.</w:t>
      </w:r>
    </w:p>
    <w:p w:rsidR="00344516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Мишень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мишени должны быть изготовлены из натуральной щетины или натурального волокна.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мишени разделены на сектора, которым присвоены числа от 1 до 20.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Внутреннее узкое кольцо означает утроение числа сектора и называется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Внешние узкое кольцо означает удвоение числа сектора и называется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Внешнему кольцу вокруг центра присвоено число «25».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Внутреннему центральному кружку присвоено число «50», и он называется «Булл-ай» или просто «булл» (яблочко).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Вся проволока, ограничивающая сектора,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даблы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треблы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центральные круги и полосы, в совокупности образующая рисунок паутины, должна быть крепко и плотно прижата к мишени.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крепится таким образом, чтобы расстояние от пола до центра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составляло 173 см (5 футов 8 дюймов).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должна вешаться таким образом, чтобы сектор «20» был черного цвета и находился строго вверху доски.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Освещение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проведения турниров каждая мишень должн</w:t>
      </w:r>
      <w:r w:rsidR="00474D48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иметь равномерное освещение (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лампой не менее 100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время проведения финальных матчей мишень должна иметь равномерное освещение интенсивностью не менее 2-х источников света по 100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 броска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Рубеж броска обозначается прямоугольным бруском высотой 38 мм и длиной не менее 610 мм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proofErr w:type="spellEnd"/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1,5 дюйма и д л. 24 дюйма). Этот брусок должен находиться от мишени на минимальном расстоянии, с которого разрешено производить броски. Это расстояние, исчисляемое по прямой линии, проходящей от задней грани бруска вдоль пола до перпендикуляра, опушенного на пол из центра «яблочка» мишени, составляет 2 м 37 см.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Расстояние по диагонали от центра «Яблочка» до задней грани бруска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 соприкосновения бруска с полом) должно быть 2 м 93 см.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Стандартные размеры мишени: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ширина колец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даблов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треблов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- 8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диаметр «булла»- 12,7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диаметр внешнего центрального кольца – 31,8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расстояние от центра «булла» до внешней стороны проволоки кольца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даблов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- 170, 0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центра «булла» до внешней стороны проволоки кольца «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треблов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- 107,0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диаметр мишени- 415,0 мм ± 10,0 мм;</w:t>
      </w:r>
    </w:p>
    <w:p w:rsidR="00344516" w:rsidRPr="00175799" w:rsidRDefault="00344516" w:rsidP="00344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 проволоки – 1,4 – 1,6 мм.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 при проведении турниров и чемпионатов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 установлено иное, то все соревнования БДО проводятся по олимпийской схеме.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соревнования или общекомандные повторные переигровки (после ничьей) могут проводиться по круговой схеме.</w:t>
      </w:r>
    </w:p>
    <w:p w:rsidR="00D316EE" w:rsidRPr="00175799" w:rsidRDefault="00D316EE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«Тай-Брейк»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некоторых турнирах применяется правило «тай-брейка», когда сетов в матче становится равным, и остается сыграть еще один, последний сет. Правила проведения тай-брейка в этом случае применяется при игре последнего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лэга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финального сета в данном матче.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определения очередности бросания в последнем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лэге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финального счета каждый игрок бросает дротики в «булл-ай». Игрок, начинавший играть в матче первым,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«булл»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бросает также первым.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Игрок, попавший дротиком (оставшимся в мишени после броска) ближе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«буллу»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его соперник, начинает последний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первым. Решение по этому вопросу выносится рефери.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Дротик, попавший в «булл» или кольцо «25» и оставшийся там, должен быть вытащен из мишени игроком до начала броска соперника.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дротик отскочил от мишени или выпал из нее во время броска, то игрок продолжает бросать до тех пор, пока хоть один не останется в мишени.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окажется, что брошенные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«булл»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дротики находятся от него на одинаковом удалении, то оба игрока вытаскивают свои дротики и повторяют броски, но в обратном порядке, пока рефери не примет какое-либо определенное решение.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Игрок, выигравший последний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лэг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финального сета, считается победителем этого матча.</w:t>
      </w:r>
    </w:p>
    <w:p w:rsidR="00344516" w:rsidRPr="00175799" w:rsidRDefault="00344516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Экипировка игроков во время турнира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Игрокам не разрешается носить джинсы, так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брюки или рубашки из джинсовой ткани или вельвета, которые можно квалифицировать как «джинсовый стиль».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специального разрешения Организаторов турнира запрещено носить какой-либо головной убор.</w:t>
      </w:r>
    </w:p>
    <w:p w:rsidR="00344516" w:rsidRPr="00175799" w:rsidRDefault="00344516" w:rsidP="0034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Игрокам разрешается надевать напульсники и ленты на запястье.</w:t>
      </w:r>
    </w:p>
    <w:p w:rsidR="00344516" w:rsidRPr="00175799" w:rsidRDefault="00344516" w:rsidP="00344516">
      <w:pPr>
        <w:rPr>
          <w:rFonts w:ascii="Times New Roman" w:hAnsi="Times New Roman" w:cs="Times New Roman"/>
          <w:sz w:val="28"/>
          <w:szCs w:val="28"/>
        </w:rPr>
      </w:pP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Разновидности игры в </w:t>
      </w:r>
      <w:proofErr w:type="spellStart"/>
      <w:r w:rsidRPr="00175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Дартс</w:t>
      </w:r>
      <w:proofErr w:type="spellEnd"/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описанных ниже играх игроки поочерёдно бросают по 3 дротика. Если дротик отлетел от мишени или не попал в нее, то очки за него не засчитываются без права повторного броска, даже если отлетят все 3 дротика.</w:t>
      </w:r>
    </w:p>
    <w:p w:rsidR="00D316EE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501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самая распространённая игра в </w:t>
      </w:r>
      <w:proofErr w:type="spell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эту игру можно играть как команда на команду, так и один на один. При игре вдвоем часто играют в «501» или в «301». Также для тренировки окончаний м</w:t>
      </w:r>
      <w:r w:rsidR="005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играть в «101» или «170» (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170- это максимальное количество очков, которое списывается тремя дротиками, т.е. за один подход). Командами чаще играют «701» или «1001».</w:t>
      </w:r>
    </w:p>
    <w:p w:rsidR="00EB3B07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по очереди игроки кидают по 3 дротика, списывая набранные очки. Выигрывает тот, кто первый дойдёт до 0.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подсчёта очков: Считаются попадания во все сектора, также сектора удвоения и утроения (при попадании в сектор утроения очки сектора умножаем на 3). Очки, набранные за 1 подход (3 дротика), суммируются и вычитаются из суммы очков после предыдущего подхода.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окончания: последний бросок должен попасть в удвоение соответствующего сектора (например, если осталось 40 очков, то нужно попасть в удвоение сектора «20», а если осталось 32 очка, то нужно попасть в удвоение сектора «16»). Начинающие обычно играют без этого правила. По договорённости игроков можно заканчивать чётным сектором или любым сектором.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перебора: Если игрок при последнем подходе набрал больше очков, чем нужно, то этот подход не засчитывается. Например, если у 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игрока осталось 7 очков, а он попал в сектор «16», то при следующем подходе этот игрок опять начинает с 7 очков.</w:t>
      </w: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часто для разминки. Все броски производятся в центр мишени. Считаются попадания только </w:t>
      </w:r>
      <w:proofErr w:type="gramStart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</w:t>
      </w:r>
      <w:proofErr w:type="gramEnd"/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зелёное кольцо.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первым набрать оговоренное перед игрой количество очков. Например, 500.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подсчёта очков: булл (красное кольцо) – 50 очков, а зелёное кольцо – 25 очков.</w:t>
      </w: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27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27 играют для тренировки удвоений. Можно играть одному или с соперником. Начало разыгрывается броском в центр- начинает тот, чей дротик дальше от центра.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Пройти поочередно все удвоения: с удвоения «1» до удвоения «20», сохраняя очки в плюсе.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подсчёта очков: Каждому игроку даётся по 27 очков. В начале игры игрок кидает 3 дротика в удвоение сектора «1». При этом каждое попадание в цель приносит по 2 очка (1*2). Если ни один из дротиков не попал в удвоение, то из 27 вычитается 2 очка (1*2). Далее игрок кидает в удвоение «2». Каждое попадание приносит по 4 очка (2*2). Если ни один из дротиков не попал в удвоение, то вычитается 4 очка (2*2). Таким образом, каждый игрок должен пройти все удвоения, до удвоения «20» включительно. Если очков становится меньше 0, то игрок выходит из игры.</w:t>
      </w: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Сектор 20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броски производятся в сектор «20». Можно играть одному или с противником.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Набрать максимальное количество очков за 10 подходов (30 дротиков).</w:t>
      </w:r>
    </w:p>
    <w:p w:rsidR="00EB3B07" w:rsidRPr="00175799" w:rsidRDefault="00EB3B07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подсчёта очков: Считаются попадания только в сектор «20». Одно попадание даёт 1 очко, попадание в удвоение даёт 2 очка, попадание в утроение даёт 3 очка. После 10 подходов считается общая сумма.</w:t>
      </w:r>
    </w:p>
    <w:p w:rsidR="00520BE3" w:rsidRDefault="00520BE3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Раунд удвоений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можно играть и одному игроку, устанавливая личные рекорды.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попасть поочередно во все удвоения, начиная с 1-ого и заканчивая 20-ым сектором, затратив меньшее количество дротиков, чем соперник.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игры: Пока игрок не попадет в удвоение 1-го сектора, к удвоению 2-го сектора не переходит. И т.д.</w:t>
      </w:r>
    </w:p>
    <w:p w:rsidR="00037BDD" w:rsidRPr="00175799" w:rsidRDefault="00037BDD" w:rsidP="00520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1000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Зачетным полем игры являются «Булл- красное кольцо» и «Зеленое кольцо». Каждый игрок изначально не имеет очков и набирает их сериями по три дротика, учитывая только «50» и «25». Победителем считается тот, кто набрал 1000 очков. В игре действует правило перебора.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зависимости от степени подготовленности, можно играть по этим правилам в «500» или «250».</w:t>
      </w:r>
    </w:p>
    <w:p w:rsidR="00EB3B07" w:rsidRPr="00175799" w:rsidRDefault="00EB3B07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EB3B07" w:rsidRPr="00175799" w:rsidRDefault="00037BDD" w:rsidP="00520BE3">
      <w:pPr>
        <w:spacing w:before="100" w:beforeAutospacing="1" w:after="100" w:afterAutospacing="1" w:line="240" w:lineRule="auto"/>
        <w:ind w:left="-709" w:righ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обучения техники игры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– это овладение знаниями, умениями и навыками.</w:t>
      </w:r>
      <w:r w:rsidR="00EB3B07"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обучения – это последовательность выполнения действий.</w:t>
      </w:r>
    </w:p>
    <w:p w:rsidR="00037BDD" w:rsidRPr="00175799" w:rsidRDefault="00037BDD" w:rsidP="0003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Методика обучения техники броска дротика.</w:t>
      </w:r>
    </w:p>
    <w:tbl>
      <w:tblPr>
        <w:tblW w:w="11057" w:type="dxa"/>
        <w:tblInd w:w="-1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3889"/>
        <w:gridCol w:w="3199"/>
      </w:tblGrid>
      <w:tr w:rsidR="00037BDD" w:rsidRPr="00175799" w:rsidTr="00520BE3">
        <w:trPr>
          <w:trHeight w:val="62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5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задачи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5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 методы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5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Создать образное представление о броске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Показ, демонстрация рисунков.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Рассказ, объяснение.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Показ видео.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назначение технического приема. Анализ техники.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основным стойкам (боком, лицом к мишени)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Показ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Рассказ, объяснение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Показ видео.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Имитация.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 назначение приема. Анализ техники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варианты хвата дротика (2-я,3-я, 4-я пальцами)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Показ.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Рассказ, объяснение.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Показ видео.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Имитация.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Хват любым способом.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Указать назначение приема. Анализ 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техники. Указать ошибки при хвате дротика.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Учить согласованной работе движения пальцев, кисти, предплечья).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Бросок в любую часть мишени.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Бросок в заданную часть мишени.</w:t>
            </w:r>
          </w:p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Бросок с закрытыми глазами.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плавным выполнением броска. Указать ошибки.</w:t>
            </w:r>
          </w:p>
        </w:tc>
      </w:tr>
      <w:tr w:rsidR="00037BDD" w:rsidRPr="00175799" w:rsidTr="00520BE3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Индивидуальная работа с каждым игроком по коррекции броска.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Коррекция хвата, поднятие кисти, предплечья.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BDD" w:rsidRPr="00175799" w:rsidRDefault="00037BDD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Поднятие кисти должно быть резким в конце и плавным в начале. Поднятие предплечья может быть быстрым или медленным; коротким или длинным.</w:t>
            </w:r>
          </w:p>
        </w:tc>
      </w:tr>
    </w:tbl>
    <w:p w:rsidR="00037BDD" w:rsidRPr="00175799" w:rsidRDefault="00037BDD" w:rsidP="00037BDD">
      <w:pPr>
        <w:rPr>
          <w:rFonts w:ascii="Times New Roman" w:hAnsi="Times New Roman" w:cs="Times New Roman"/>
          <w:sz w:val="28"/>
          <w:szCs w:val="28"/>
        </w:rPr>
      </w:pPr>
    </w:p>
    <w:p w:rsidR="00037BDD" w:rsidRPr="00175799" w:rsidRDefault="0056385C" w:rsidP="00037BDD">
      <w:pPr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Календарно-тематическое планирование</w:t>
      </w:r>
    </w:p>
    <w:p w:rsidR="0056385C" w:rsidRPr="00175799" w:rsidRDefault="0056385C" w:rsidP="0056385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25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69"/>
        <w:gridCol w:w="1569"/>
        <w:gridCol w:w="1276"/>
        <w:gridCol w:w="3260"/>
        <w:gridCol w:w="1559"/>
      </w:tblGrid>
      <w:tr w:rsidR="00175799" w:rsidRPr="00175799" w:rsidTr="00175799">
        <w:trPr>
          <w:trHeight w:val="4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c08f3c12aa9c04712f9194268bd9fa53e36f661e"/>
            <w:bookmarkStart w:id="2" w:name="1"/>
            <w:bookmarkEnd w:id="1"/>
            <w:bookmarkEnd w:id="2"/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175799" w:rsidRPr="00175799" w:rsidRDefault="00175799" w:rsidP="003F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занятия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</w:t>
            </w:r>
          </w:p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</w:t>
            </w:r>
          </w:p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</w:p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  к   уровню  подготовки    обучающихся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современном обществе.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т/б на занятиях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развития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 его роль в современном обществе.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безопасности игры.  Оборудование и спортинвентарь для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характер соревнований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нового 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игроков. Форма одежды для игры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Документация. Допуск и отстранение от игры.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дротиков и способы держания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дротика в  мишень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положение игрока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дисциплины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теоретический материал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2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игры: 501.     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501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«1001».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«1001».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Булл.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Булл.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Американский крикет.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Американский крикет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Большой раунд. 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Большой раунд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4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27.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27.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игры:    Сектор 20.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Сектор 20.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игры:   Раунд 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удвоений.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Изучение нового 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Раунд удвоений.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 7 жизней.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7 жизней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игры: Хоккей.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Хоккей.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Крикет.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Крикет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 Around the clock (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циферблат</w:t>
            </w: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 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Around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clock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(циферблат).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игры: 5 жизней.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5 жизней.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Набор очков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Набор очков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Диаметр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Диаметр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Раунд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Раунд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Быстрый раунд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Быстрый раунд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Раунд по двойным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Раунд по двойным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1000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1000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Все пятерки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Все пятерки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 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Shanghai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шанхай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играть в игру : 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Shanghai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шанхай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игры: 301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Parchessi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(убегай!).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и уметь играть в игру 301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Parchessi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(убегай!).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игры :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Baseball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(бейсбол).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и уметь играть в игру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Baseball</w:t>
            </w:r>
            <w:proofErr w:type="spellEnd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(бейсбол).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  <w:tr w:rsidR="00175799" w:rsidRPr="00175799" w:rsidTr="00175799">
        <w:trPr>
          <w:trHeight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проводить соревнования по </w:t>
            </w:r>
            <w:proofErr w:type="spellStart"/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799" w:rsidRPr="00175799" w:rsidRDefault="00175799" w:rsidP="002C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</w:tr>
    </w:tbl>
    <w:p w:rsidR="00365B33" w:rsidRPr="00175799" w:rsidRDefault="00365B33" w:rsidP="00365B33">
      <w:pPr>
        <w:rPr>
          <w:rFonts w:ascii="Times New Roman" w:hAnsi="Times New Roman" w:cs="Times New Roman"/>
          <w:sz w:val="28"/>
          <w:szCs w:val="28"/>
        </w:rPr>
      </w:pPr>
    </w:p>
    <w:p w:rsidR="00EB3B07" w:rsidRPr="00175799" w:rsidRDefault="00EB3B07" w:rsidP="00EB3B07">
      <w:pPr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3B07" w:rsidRPr="00175799" w:rsidRDefault="00EB3B07" w:rsidP="00EB3B07">
      <w:pPr>
        <w:rPr>
          <w:rFonts w:ascii="Times New Roman" w:hAnsi="Times New Roman" w:cs="Times New Roman"/>
          <w:b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 </w:t>
      </w:r>
      <w:r w:rsidRPr="00175799">
        <w:rPr>
          <w:rFonts w:ascii="Times New Roman" w:hAnsi="Times New Roman" w:cs="Times New Roman"/>
          <w:b/>
          <w:sz w:val="28"/>
          <w:szCs w:val="28"/>
        </w:rPr>
        <w:t>Требование к уровню подготовленности занимающегося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В результате изучения игре в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 проживающий должен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- Историю развития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>;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о месте и значении игры в системе физического воспитания;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о структуре рациональных движений в технических приёмах игры;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правила игры;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правила безопасности игры.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75799">
        <w:rPr>
          <w:rFonts w:ascii="Times New Roman" w:hAnsi="Times New Roman" w:cs="Times New Roman"/>
          <w:b/>
          <w:i/>
          <w:sz w:val="28"/>
          <w:szCs w:val="28"/>
        </w:rPr>
        <w:t xml:space="preserve">  Овладеть: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теоретическими сведениями, основными приёмами техники и тактики.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 </w:t>
      </w:r>
      <w:r w:rsidRPr="00175799">
        <w:rPr>
          <w:rFonts w:ascii="Times New Roman" w:hAnsi="Times New Roman" w:cs="Times New Roman"/>
          <w:b/>
          <w:i/>
          <w:sz w:val="28"/>
          <w:szCs w:val="28"/>
        </w:rPr>
        <w:t>Приобрести: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навык участия в игре и организации самостоятельных занятий.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75799">
        <w:rPr>
          <w:rFonts w:ascii="Times New Roman" w:hAnsi="Times New Roman" w:cs="Times New Roman"/>
          <w:b/>
          <w:i/>
          <w:sz w:val="28"/>
          <w:szCs w:val="28"/>
        </w:rPr>
        <w:t xml:space="preserve">  Уметь: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>- выполнять основные приёмы техники – исходные положения, бросок.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65B33" w:rsidRPr="00175799" w:rsidRDefault="00365B33" w:rsidP="00365B33">
      <w:pPr>
        <w:rPr>
          <w:rFonts w:ascii="Times New Roman" w:hAnsi="Times New Roman" w:cs="Times New Roman"/>
          <w:sz w:val="28"/>
          <w:szCs w:val="28"/>
        </w:rPr>
      </w:pPr>
    </w:p>
    <w:p w:rsidR="00520BE3" w:rsidRDefault="00EB3B07" w:rsidP="00365B33">
      <w:pPr>
        <w:rPr>
          <w:rFonts w:ascii="Times New Roman" w:hAnsi="Times New Roman" w:cs="Times New Roman"/>
          <w:b/>
          <w:sz w:val="28"/>
          <w:szCs w:val="28"/>
        </w:rPr>
      </w:pPr>
      <w:r w:rsidRPr="0017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158" w:rsidRPr="001757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20BE3" w:rsidRDefault="00520BE3" w:rsidP="00365B33">
      <w:pPr>
        <w:rPr>
          <w:rFonts w:ascii="Times New Roman" w:hAnsi="Times New Roman" w:cs="Times New Roman"/>
          <w:b/>
          <w:sz w:val="28"/>
          <w:szCs w:val="28"/>
        </w:rPr>
      </w:pPr>
    </w:p>
    <w:p w:rsidR="00365B33" w:rsidRPr="00175799" w:rsidRDefault="003F1158" w:rsidP="00520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365B33" w:rsidRPr="00175799" w:rsidRDefault="00394789" w:rsidP="00365B3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7579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1. ПРАВИЛА ВИДА СПОРТА «ДАРТС» Утверждены Приказом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Минспорттуризма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 России от 28 апреля 2010 г. №409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2.Физическая культура 10 – 11 классы: учебник для общеобразовательных учреждений/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 – М.: Просвещение, 2008 г.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Аксаянов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 Н. Методические рекомендации.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>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79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 xml:space="preserve">., доцент кафедры теории и методики спортивных игр </w:t>
      </w:r>
      <w:proofErr w:type="spellStart"/>
      <w:r w:rsidRPr="00175799">
        <w:rPr>
          <w:rFonts w:ascii="Times New Roman" w:hAnsi="Times New Roman" w:cs="Times New Roman"/>
          <w:sz w:val="28"/>
          <w:szCs w:val="28"/>
        </w:rPr>
        <w:t>ЛьвоваЛ.Г</w:t>
      </w:r>
      <w:proofErr w:type="spellEnd"/>
      <w:r w:rsidRPr="00175799">
        <w:rPr>
          <w:rFonts w:ascii="Times New Roman" w:hAnsi="Times New Roman" w:cs="Times New Roman"/>
          <w:sz w:val="28"/>
          <w:szCs w:val="28"/>
        </w:rPr>
        <w:t>.</w:t>
      </w:r>
    </w:p>
    <w:p w:rsidR="00EB3B07" w:rsidRPr="00175799" w:rsidRDefault="00EB3B07" w:rsidP="00EB3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B3B07" w:rsidRPr="00175799" w:rsidRDefault="00EB3B07" w:rsidP="00EB3B07">
      <w:pPr>
        <w:rPr>
          <w:rFonts w:ascii="Times New Roman" w:hAnsi="Times New Roman" w:cs="Times New Roman"/>
          <w:sz w:val="28"/>
          <w:szCs w:val="28"/>
        </w:rPr>
      </w:pPr>
    </w:p>
    <w:p w:rsidR="00617B94" w:rsidRPr="00175799" w:rsidRDefault="00617B94" w:rsidP="00365B3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D203B" w:rsidRPr="00175799" w:rsidRDefault="009D203B" w:rsidP="008403B8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9D203B" w:rsidRPr="00175799" w:rsidSect="00D316E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7D98"/>
    <w:multiLevelType w:val="multilevel"/>
    <w:tmpl w:val="E38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51"/>
    <w:rsid w:val="00037BDD"/>
    <w:rsid w:val="000F55D0"/>
    <w:rsid w:val="001257F5"/>
    <w:rsid w:val="00175799"/>
    <w:rsid w:val="001A2406"/>
    <w:rsid w:val="00344516"/>
    <w:rsid w:val="00365B33"/>
    <w:rsid w:val="00394789"/>
    <w:rsid w:val="003F1158"/>
    <w:rsid w:val="003F5E8A"/>
    <w:rsid w:val="00474D48"/>
    <w:rsid w:val="00520BE3"/>
    <w:rsid w:val="0056385C"/>
    <w:rsid w:val="005E401D"/>
    <w:rsid w:val="00617B94"/>
    <w:rsid w:val="006B4333"/>
    <w:rsid w:val="008403B8"/>
    <w:rsid w:val="009D203B"/>
    <w:rsid w:val="00B22C73"/>
    <w:rsid w:val="00C046F3"/>
    <w:rsid w:val="00C13387"/>
    <w:rsid w:val="00D316EE"/>
    <w:rsid w:val="00DA6851"/>
    <w:rsid w:val="00E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64CC"/>
  <w15:docId w15:val="{05AC2EC1-E1DA-49FD-AE20-835EEE1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4</cp:revision>
  <dcterms:created xsi:type="dcterms:W3CDTF">2022-12-05T13:11:00Z</dcterms:created>
  <dcterms:modified xsi:type="dcterms:W3CDTF">2022-12-08T00:25:00Z</dcterms:modified>
</cp:coreProperties>
</file>