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BC" w:rsidRDefault="00EA0CBC" w:rsidP="00EA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«Партизанский психоневрологический интернат»</w:t>
      </w:r>
    </w:p>
    <w:p w:rsidR="00EA0CBC" w:rsidRDefault="00EA0CBC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CBC" w:rsidRDefault="00EA0CBC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ECD" w:rsidRDefault="00B91ECD" w:rsidP="00B91ECD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</w:p>
    <w:p w:rsidR="009769F0" w:rsidRDefault="009769F0" w:rsidP="00B91ECD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</w:p>
    <w:p w:rsidR="009769F0" w:rsidRDefault="009769F0" w:rsidP="00B91ECD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</w:p>
    <w:p w:rsidR="009769F0" w:rsidRDefault="009769F0" w:rsidP="00B91ECD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</w:p>
    <w:p w:rsidR="00B56932" w:rsidRDefault="00EA0CBC" w:rsidP="0099011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B56932">
        <w:rPr>
          <w:rFonts w:ascii="Times New Roman" w:hAnsi="Times New Roman" w:cs="Times New Roman"/>
          <w:sz w:val="40"/>
          <w:szCs w:val="28"/>
        </w:rPr>
        <w:t>Программа</w:t>
      </w:r>
    </w:p>
    <w:p w:rsidR="00EA0CBC" w:rsidRPr="00B56932" w:rsidRDefault="00EA0CBC" w:rsidP="00B91EC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B56932">
        <w:rPr>
          <w:rFonts w:ascii="Times New Roman" w:hAnsi="Times New Roman" w:cs="Times New Roman"/>
          <w:sz w:val="40"/>
          <w:szCs w:val="28"/>
        </w:rPr>
        <w:t>импровизационной театральной деятельности</w:t>
      </w:r>
    </w:p>
    <w:p w:rsidR="00EA0CBC" w:rsidRPr="00B56932" w:rsidRDefault="00990113" w:rsidP="00B91E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901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77C863B3" wp14:editId="5DA5BBEB">
            <wp:simplePos x="0" y="0"/>
            <wp:positionH relativeFrom="column">
              <wp:posOffset>-832485</wp:posOffset>
            </wp:positionH>
            <wp:positionV relativeFrom="paragraph">
              <wp:posOffset>364490</wp:posOffset>
            </wp:positionV>
            <wp:extent cx="2933700" cy="2638425"/>
            <wp:effectExtent l="0" t="0" r="0" b="0"/>
            <wp:wrapNone/>
            <wp:docPr id="1" name="Рисунок 1" descr="C:\Users\Кор6\Desktop\МЕРОП.игровая\Мероп-я игровая 2021г\АПРЕЛЬ-21г\отчет на сайт 1 апреля 202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6\Desktop\МЕРОП.игровая\Мероп-я игровая 2021г\АПРЕЛЬ-21г\отчет на сайт 1 апреля 2021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BC" w:rsidRPr="00B56932">
        <w:rPr>
          <w:rFonts w:ascii="Times New Roman" w:hAnsi="Times New Roman" w:cs="Times New Roman"/>
          <w:b/>
          <w:sz w:val="52"/>
          <w:szCs w:val="28"/>
        </w:rPr>
        <w:t>«ЧУДО-ДОМ»</w:t>
      </w:r>
    </w:p>
    <w:p w:rsidR="00EA0CBC" w:rsidRDefault="00EA0CBC" w:rsidP="00B91EC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0CBC" w:rsidRDefault="00EA0CBC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32" w:rsidRDefault="00B56932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32" w:rsidRDefault="00B56932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CBC" w:rsidRDefault="00EA0CBC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DF5" w:rsidRDefault="00631DF5" w:rsidP="00B91E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кружка:</w:t>
      </w:r>
    </w:p>
    <w:p w:rsidR="00631DF5" w:rsidRDefault="00631DF5" w:rsidP="00631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О.В</w:t>
      </w:r>
    </w:p>
    <w:p w:rsidR="00990113" w:rsidRDefault="00631DF5" w:rsidP="00631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Покидько Л.А. </w:t>
      </w:r>
    </w:p>
    <w:p w:rsidR="00631DF5" w:rsidRDefault="00990113" w:rsidP="00631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Савина Е.М.</w:t>
      </w:r>
      <w:r w:rsidR="00631DF5">
        <w:rPr>
          <w:rFonts w:ascii="Times New Roman" w:hAnsi="Times New Roman"/>
          <w:sz w:val="28"/>
          <w:szCs w:val="28"/>
        </w:rPr>
        <w:t xml:space="preserve"> </w:t>
      </w:r>
    </w:p>
    <w:p w:rsidR="00631DF5" w:rsidRDefault="00A7398A" w:rsidP="00631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01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7EFC443" wp14:editId="7449207E">
            <wp:simplePos x="0" y="0"/>
            <wp:positionH relativeFrom="column">
              <wp:posOffset>-889635</wp:posOffset>
            </wp:positionH>
            <wp:positionV relativeFrom="paragraph">
              <wp:posOffset>167640</wp:posOffset>
            </wp:positionV>
            <wp:extent cx="2943225" cy="2647950"/>
            <wp:effectExtent l="0" t="0" r="0" b="0"/>
            <wp:wrapNone/>
            <wp:docPr id="2" name="Рисунок 2" descr="C:\Users\Кор6\Desktop\ФОТО_прожив\фото чудо дом 2020\IMG_20201030_15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6\Desktop\ФОТО_прожив\фото чудо дом 2020\IMG_20201030_152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CBC" w:rsidRDefault="00EA0CBC" w:rsidP="00EA0CB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0CBC" w:rsidRDefault="00EA0CBC" w:rsidP="00EA0CB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6932" w:rsidRDefault="00B56932" w:rsidP="00EA0CB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6932" w:rsidRDefault="00B56932" w:rsidP="00EA0CB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6932" w:rsidRDefault="00B56932" w:rsidP="00EA0CB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0CBC" w:rsidRDefault="00EA0CBC" w:rsidP="00B91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ECD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Партизанск,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9769F0" w:rsidRDefault="009769F0" w:rsidP="00B91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9F0" w:rsidRDefault="009769F0" w:rsidP="00B91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FB" w:rsidRDefault="006552F0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Психоневрологический интернат – место, ставшее домом на долгие годы для многих проживающих в нем людей. Психоневрологический статус проживающих не ограничивается лишь психическими отклонениями. Психологические качества людей, проживающих в интернате, также имеют аномальные проявления. </w:t>
      </w:r>
      <w:r w:rsidR="0093324A">
        <w:rPr>
          <w:rFonts w:ascii="Times New Roman" w:hAnsi="Times New Roman" w:cs="Times New Roman"/>
          <w:sz w:val="28"/>
          <w:szCs w:val="28"/>
        </w:rPr>
        <w:t>Это связано как с особенностями протекания болезни, так и с условиями жизни – ограничения в деятельности, передвижении, проживание в многочисленном коллективе. Совокупность этих компонентов приводит к тому, что эмоциональная и коммуникативная сферы проживающих приобретают или сохраняют, если человек ранее проживал в подобных условиях, искаженный, нездоровый характер. Коммуникативная сторона недостаточно развита, присутствуют внутренняя изолированность, желание уединения, неумение строить продуктивные взаимоотношения,  конфликтность, недоверие. Эмоциональная сторона сопряжена с пов</w:t>
      </w:r>
      <w:r w:rsidR="00ED596F">
        <w:rPr>
          <w:rFonts w:ascii="Times New Roman" w:hAnsi="Times New Roman" w:cs="Times New Roman"/>
          <w:sz w:val="28"/>
          <w:szCs w:val="28"/>
        </w:rPr>
        <w:t xml:space="preserve">ышенным уровнем эмоционального </w:t>
      </w:r>
      <w:r w:rsidR="0093324A">
        <w:rPr>
          <w:rFonts w:ascii="Times New Roman" w:hAnsi="Times New Roman" w:cs="Times New Roman"/>
          <w:sz w:val="28"/>
          <w:szCs w:val="28"/>
        </w:rPr>
        <w:t>неблагополучия</w:t>
      </w:r>
      <w:r w:rsidR="00ED596F">
        <w:rPr>
          <w:rFonts w:ascii="Times New Roman" w:hAnsi="Times New Roman" w:cs="Times New Roman"/>
          <w:sz w:val="28"/>
          <w:szCs w:val="28"/>
        </w:rPr>
        <w:t xml:space="preserve"> – тревожностью, </w:t>
      </w:r>
      <w:proofErr w:type="spellStart"/>
      <w:r w:rsidR="00510CB0">
        <w:rPr>
          <w:rFonts w:ascii="Times New Roman" w:hAnsi="Times New Roman" w:cs="Times New Roman"/>
          <w:sz w:val="28"/>
          <w:szCs w:val="28"/>
        </w:rPr>
        <w:t>негазивизмом</w:t>
      </w:r>
      <w:proofErr w:type="spellEnd"/>
      <w:r w:rsidR="00510CB0">
        <w:rPr>
          <w:rFonts w:ascii="Times New Roman" w:hAnsi="Times New Roman" w:cs="Times New Roman"/>
          <w:sz w:val="28"/>
          <w:szCs w:val="28"/>
        </w:rPr>
        <w:t xml:space="preserve">, </w:t>
      </w:r>
      <w:r w:rsidR="0093324A">
        <w:rPr>
          <w:rFonts w:ascii="Times New Roman" w:hAnsi="Times New Roman" w:cs="Times New Roman"/>
          <w:sz w:val="28"/>
          <w:szCs w:val="28"/>
        </w:rPr>
        <w:t xml:space="preserve">трудностями эмоциональной регуляции поведения. </w:t>
      </w:r>
    </w:p>
    <w:p w:rsidR="00F94AFB" w:rsidRDefault="00F94AFB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Реабилитационные мероприятия в условиях психоневрологического интерната необходимы для восстановления внутренней гармонии и обеспечения баланса в эмоциональной и коммуникативной сферах проживающих. </w:t>
      </w:r>
    </w:p>
    <w:p w:rsidR="003F21B9" w:rsidRDefault="00F94AFB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методов преодоления негативных эмоциональных состояний и коммуникативных нарушений является театрализованная деятельность. В условиях театральной постановки участники не только преодолевают внутренние негативные проявления эмоциональной сферы, учатся согласовывать свое поведение с конкретной ситуацией и регулировать свое поведение в заданных условиях, </w:t>
      </w:r>
      <w:r w:rsidR="009B4127">
        <w:rPr>
          <w:rFonts w:ascii="Times New Roman" w:hAnsi="Times New Roman" w:cs="Times New Roman"/>
          <w:sz w:val="28"/>
          <w:szCs w:val="28"/>
        </w:rPr>
        <w:t xml:space="preserve">выходят на новый уровень взаимодействия внутри театрального коллектива, а также приобщаются к эстетической культуре. Каждая игровая ситуация открывает для участника новые формы поведения, эмоционального реагирования, способствует его социальной адаптации в условиях игры. </w:t>
      </w:r>
    </w:p>
    <w:p w:rsidR="0093324A" w:rsidRDefault="009B4127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Наряду с положительным влиянием на эмоциональную и коммуникативную сферы участников постановок, </w:t>
      </w:r>
      <w:r w:rsidR="00F94A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театральная деятельность развивает интересы проживающих в интернате, стимулирует их активность, способствует усвоению новой информации, выступления перед зрителями развивает уверенность в себе, и принятие зрителем укрепляет их положительное самоотношение</w:t>
      </w:r>
      <w:r w:rsidR="005049AD">
        <w:rPr>
          <w:rFonts w:ascii="Times New Roman" w:hAnsi="Times New Roman" w:cs="Times New Roman"/>
          <w:sz w:val="28"/>
          <w:szCs w:val="28"/>
        </w:rPr>
        <w:t>.</w:t>
      </w:r>
    </w:p>
    <w:p w:rsidR="003B2C4B" w:rsidRDefault="003F21B9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и сакральное значение нравственной стороны художественных произведений. В них заложены нормы морали, метафорично представлены привычные нам бытовые ситуации, характеры героев, с которыми мы сталкиваемся в реальной жизни. Знакомство с художественными произведениями и тем более их творческое воспроизведение  формирует </w:t>
      </w:r>
      <w:r w:rsidR="003B2C4B">
        <w:rPr>
          <w:rFonts w:ascii="Times New Roman" w:hAnsi="Times New Roman" w:cs="Times New Roman"/>
          <w:sz w:val="28"/>
          <w:szCs w:val="28"/>
        </w:rPr>
        <w:t xml:space="preserve">у человека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духовно-нравственные </w:t>
      </w:r>
      <w:r w:rsidR="003B2C4B">
        <w:rPr>
          <w:rFonts w:ascii="Times New Roman" w:hAnsi="Times New Roman" w:cs="Times New Roman"/>
          <w:sz w:val="28"/>
          <w:szCs w:val="28"/>
        </w:rPr>
        <w:t>качества, эстетический вкус, позволяет понять мир не путем логики, а путем более чувственным, раскрывающим его эмоциональную составляющую. Такое понимание приближает «актера» - участника художественной постановки – к окружающему миру, позволяет почувствовать себя его частью.</w:t>
      </w:r>
    </w:p>
    <w:p w:rsidR="005049AD" w:rsidRDefault="005049AD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879E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реабилитационной программы выступает: гармонизация эмоциональной и коммуникативной сфер личности проживающих.</w:t>
      </w:r>
    </w:p>
    <w:p w:rsidR="005049AD" w:rsidRDefault="005049AD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E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604" w:rsidRDefault="005049AD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604">
        <w:rPr>
          <w:rFonts w:ascii="Times New Roman" w:hAnsi="Times New Roman" w:cs="Times New Roman"/>
          <w:sz w:val="28"/>
          <w:szCs w:val="28"/>
        </w:rPr>
        <w:t>сохранение существующей базы на</w:t>
      </w:r>
      <w:r w:rsidR="00631DF5">
        <w:rPr>
          <w:rFonts w:ascii="Times New Roman" w:hAnsi="Times New Roman" w:cs="Times New Roman"/>
          <w:sz w:val="28"/>
          <w:szCs w:val="28"/>
        </w:rPr>
        <w:t xml:space="preserve">выков продуктивного поведения     </w:t>
      </w:r>
      <w:proofErr w:type="spellStart"/>
      <w:r w:rsidR="00C1160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31D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1604" w:rsidRDefault="00C11604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стремления к взаимодействию </w:t>
      </w:r>
    </w:p>
    <w:p w:rsidR="005049AD" w:rsidRDefault="00C11604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9AD">
        <w:rPr>
          <w:rFonts w:ascii="Times New Roman" w:hAnsi="Times New Roman" w:cs="Times New Roman"/>
          <w:sz w:val="28"/>
          <w:szCs w:val="28"/>
        </w:rPr>
        <w:t>снижение негативных проявлений эмоциональной сферы</w:t>
      </w:r>
    </w:p>
    <w:p w:rsidR="005049AD" w:rsidRDefault="005049AD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развитию навыков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5049AD" w:rsidRDefault="005049AD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604">
        <w:rPr>
          <w:rFonts w:ascii="Times New Roman" w:hAnsi="Times New Roman" w:cs="Times New Roman"/>
          <w:sz w:val="28"/>
          <w:szCs w:val="28"/>
        </w:rPr>
        <w:t>стимуляция активности и совместной деятельности</w:t>
      </w:r>
    </w:p>
    <w:p w:rsidR="00C11604" w:rsidRDefault="00C11604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диапазона вариантов поведения в различных ситуациях</w:t>
      </w:r>
    </w:p>
    <w:p w:rsidR="00C11604" w:rsidRDefault="00C11604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уверенности в себе</w:t>
      </w:r>
    </w:p>
    <w:p w:rsidR="003B2C4B" w:rsidRDefault="003B2C4B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нравственых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</w:t>
      </w:r>
    </w:p>
    <w:p w:rsidR="003B2C4B" w:rsidRDefault="003B2C4B" w:rsidP="00631D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чувственного познания мира</w:t>
      </w:r>
    </w:p>
    <w:p w:rsidR="00C11604" w:rsidRDefault="00C11604" w:rsidP="00C1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ED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="00E02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F2A" w:rsidRPr="00E02F2A"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: театральная деятельность, беседа. </w:t>
      </w:r>
    </w:p>
    <w:p w:rsidR="00C11604" w:rsidRDefault="00C11604" w:rsidP="00C1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ED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пребывания проживающих в интернате.</w:t>
      </w:r>
    </w:p>
    <w:p w:rsidR="00C11604" w:rsidRDefault="00C11604" w:rsidP="00C1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ED">
        <w:rPr>
          <w:rFonts w:ascii="Times New Roman" w:hAnsi="Times New Roman" w:cs="Times New Roman"/>
          <w:b/>
          <w:sz w:val="28"/>
          <w:szCs w:val="28"/>
        </w:rPr>
        <w:t>Требования к посещению:</w:t>
      </w:r>
      <w:r>
        <w:rPr>
          <w:rFonts w:ascii="Times New Roman" w:hAnsi="Times New Roman" w:cs="Times New Roman"/>
          <w:sz w:val="28"/>
          <w:szCs w:val="28"/>
        </w:rPr>
        <w:t xml:space="preserve"> занятия посещаются добровольно в свободной форме без ограничений к нозологическим формам; противопоказанием к участию являются острые психические состояния, инфекционные заболевания. </w:t>
      </w:r>
    </w:p>
    <w:p w:rsidR="00C11604" w:rsidRDefault="00C11604" w:rsidP="00C1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ED">
        <w:rPr>
          <w:rFonts w:ascii="Times New Roman" w:hAnsi="Times New Roman" w:cs="Times New Roman"/>
          <w:b/>
          <w:sz w:val="28"/>
          <w:szCs w:val="28"/>
        </w:rPr>
        <w:t>Периодичность: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неделю.</w:t>
      </w:r>
    </w:p>
    <w:p w:rsidR="00E02F2A" w:rsidRDefault="00E02F2A" w:rsidP="00C1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2A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3B2C4B">
        <w:rPr>
          <w:rFonts w:ascii="Times New Roman" w:hAnsi="Times New Roman" w:cs="Times New Roman"/>
          <w:sz w:val="28"/>
          <w:szCs w:val="28"/>
        </w:rPr>
        <w:t xml:space="preserve"> занятия: 40-50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C11604" w:rsidRPr="007879ED" w:rsidRDefault="00C11604" w:rsidP="00C116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9ED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C11604" w:rsidRDefault="00C11604" w:rsidP="004E77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часть. Приветствие. </w:t>
      </w:r>
      <w:r w:rsidR="003B2C4B">
        <w:rPr>
          <w:rFonts w:ascii="Times New Roman" w:hAnsi="Times New Roman" w:cs="Times New Roman"/>
          <w:sz w:val="28"/>
          <w:szCs w:val="28"/>
        </w:rPr>
        <w:t>Разыгрывание этюдов.</w:t>
      </w:r>
    </w:p>
    <w:p w:rsidR="004E77A9" w:rsidRDefault="00631DF5" w:rsidP="00C116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Мотивационная часть. </w:t>
      </w:r>
      <w:r w:rsidR="004E7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77A9">
        <w:rPr>
          <w:rFonts w:ascii="Times New Roman" w:hAnsi="Times New Roman" w:cs="Times New Roman"/>
          <w:sz w:val="28"/>
          <w:szCs w:val="28"/>
        </w:rPr>
        <w:t>Призывание</w:t>
      </w:r>
      <w:proofErr w:type="spellEnd"/>
      <w:r w:rsidR="004E77A9">
        <w:rPr>
          <w:rFonts w:ascii="Times New Roman" w:hAnsi="Times New Roman" w:cs="Times New Roman"/>
          <w:sz w:val="28"/>
          <w:szCs w:val="28"/>
        </w:rPr>
        <w:t>» сказки. Коллективное произношение присказки:</w:t>
      </w:r>
    </w:p>
    <w:p w:rsidR="004E77A9" w:rsidRDefault="004E77A9" w:rsidP="004E77A9">
      <w:pPr>
        <w:pStyle w:val="a3"/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Тили-бом, тили-бом!</w:t>
      </w:r>
    </w:p>
    <w:p w:rsidR="004E77A9" w:rsidRDefault="004E77A9" w:rsidP="004E77A9">
      <w:pPr>
        <w:pStyle w:val="a3"/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заходим в ЧУДО-ДОМ!</w:t>
      </w:r>
    </w:p>
    <w:p w:rsidR="004E77A9" w:rsidRDefault="004E77A9" w:rsidP="004E77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Аплодисменты. </w:t>
      </w:r>
    </w:p>
    <w:p w:rsidR="004E77A9" w:rsidRDefault="004E77A9" w:rsidP="004E77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E77A9" w:rsidRDefault="004E77A9" w:rsidP="004E77A9">
      <w:pPr>
        <w:pStyle w:val="a3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Озвучивание/просмотр сказки. </w:t>
      </w:r>
    </w:p>
    <w:p w:rsidR="004E77A9" w:rsidRDefault="004E77A9" w:rsidP="004E77A9">
      <w:pPr>
        <w:pStyle w:val="a3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Называние героев. </w:t>
      </w:r>
    </w:p>
    <w:p w:rsidR="004E77A9" w:rsidRDefault="004E77A9" w:rsidP="004E77A9">
      <w:pPr>
        <w:pStyle w:val="a3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ролей. Использование масок, атрибутов.</w:t>
      </w:r>
    </w:p>
    <w:p w:rsidR="004E77A9" w:rsidRDefault="004E77A9" w:rsidP="004E77A9">
      <w:pPr>
        <w:pStyle w:val="a3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сказки.</w:t>
      </w:r>
    </w:p>
    <w:p w:rsidR="004E77A9" w:rsidRDefault="004E77A9" w:rsidP="004E77A9">
      <w:pPr>
        <w:pStyle w:val="a3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актеров.</w:t>
      </w:r>
    </w:p>
    <w:p w:rsidR="004E77A9" w:rsidRDefault="004E77A9" w:rsidP="004E77A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сказка проигрывается несколько раз с разными актерами.</w:t>
      </w:r>
    </w:p>
    <w:p w:rsidR="006D3782" w:rsidRDefault="004E77A9" w:rsidP="004E77A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  <w:r w:rsidR="006D3782">
        <w:rPr>
          <w:rFonts w:ascii="Times New Roman" w:hAnsi="Times New Roman" w:cs="Times New Roman"/>
          <w:sz w:val="28"/>
          <w:szCs w:val="28"/>
        </w:rPr>
        <w:t>Отзывы. Прощание.</w:t>
      </w:r>
    </w:p>
    <w:p w:rsidR="007879ED" w:rsidRPr="007879ED" w:rsidRDefault="007879ED" w:rsidP="00787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ED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7879ED">
        <w:rPr>
          <w:rFonts w:ascii="Times New Roman" w:hAnsi="Times New Roman" w:cs="Times New Roman"/>
          <w:sz w:val="28"/>
          <w:szCs w:val="28"/>
        </w:rPr>
        <w:t xml:space="preserve"> положительная динамика во взаимодействии проживающих друг с другом,  снижение негативных эмоциональных состояний, рост продуктивной активности проживающих. </w:t>
      </w:r>
    </w:p>
    <w:p w:rsidR="002B4B32" w:rsidRDefault="002B4B32" w:rsidP="002B4B3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начинается с традиционного группового приветствия. Следует добиваться слаженности в произношении приветственного слова – «здравствуйте» или «привет» - на усмотрения ведущего. Возможна смена приветствия для расширения активного словарного запаса проживающих.</w:t>
      </w:r>
    </w:p>
    <w:p w:rsidR="002B4B32" w:rsidRDefault="002B4B32" w:rsidP="002B4B3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постановкой произведения имеет смысл проводить «разминку» для эмоций. Участники парами или тройками разыгрывают этюды, которые выступают для них в качестве тренировки эмоционального самовыражения, навыков подражания, навыков взаимодействия. </w:t>
      </w:r>
    </w:p>
    <w:p w:rsidR="006D3782" w:rsidRDefault="006D3782" w:rsidP="006D378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Центральным звеном в данной программе реабилитации является импровизационная театральная деятельность: постановки сказок не готовятся заранее, а </w:t>
      </w:r>
      <w:r w:rsidR="003B2C4B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«здесь и сейчас». Участники вживаются в роль в момент самой постановки, они вынуждены импровизировать, проявлять гибкость, подстраивать свое поведение под заданные условия </w:t>
      </w:r>
      <w:r w:rsidR="003B2C4B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782" w:rsidRDefault="006D3782" w:rsidP="006D378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Рассказчиком и руководителем театрального процесса выступает психолог/педагог – рассказывает сказку, указывая параллельно, что должны делать участники в данный момент. Участие без ограничений по нозологическим формам подразумевает возможное участие проживающих с тяжелой умственной отсталостью, в этом случае руководитель не просто</w:t>
      </w:r>
      <w:r w:rsidR="00EA0CBC">
        <w:rPr>
          <w:rFonts w:ascii="Times New Roman" w:hAnsi="Times New Roman" w:cs="Times New Roman"/>
          <w:sz w:val="28"/>
          <w:szCs w:val="28"/>
        </w:rPr>
        <w:t xml:space="preserve"> рассказывает, что делать, а ведет участников, демонстри</w:t>
      </w:r>
      <w:r w:rsidR="00631DF5">
        <w:rPr>
          <w:rFonts w:ascii="Times New Roman" w:hAnsi="Times New Roman" w:cs="Times New Roman"/>
          <w:sz w:val="28"/>
          <w:szCs w:val="28"/>
        </w:rPr>
        <w:t xml:space="preserve">рует образец движений, жестов, </w:t>
      </w:r>
      <w:r w:rsidR="00EA0CBC">
        <w:rPr>
          <w:rFonts w:ascii="Times New Roman" w:hAnsi="Times New Roman" w:cs="Times New Roman"/>
          <w:sz w:val="28"/>
          <w:szCs w:val="28"/>
        </w:rPr>
        <w:t xml:space="preserve">звуков и интонаций, при этом не становясь самим актером, то есть, он только показывает, как нужно делать, но не делает это за участника. </w:t>
      </w:r>
    </w:p>
    <w:p w:rsidR="00EA0CBC" w:rsidRDefault="00EA0CBC" w:rsidP="006D378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театральных мини-постановок ложатся народные  и авторские сказки с большим количеством героев (не меньше 4х), которые активно взаимодействуют в течение сказки. Это обязательное условие, позволяющее максимально использовать условия театрализации для активизации коммуникативного потенциала участников, расширения спектра эмоциональных проявлений. </w:t>
      </w:r>
    </w:p>
    <w:p w:rsidR="009A72E3" w:rsidRPr="006552F0" w:rsidRDefault="009A72E3" w:rsidP="009A72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организации театральной деятельности является использование атрибутов: масок животных и людей, предметов, соответствующих сюжету, аксессуаров, дополняющих образы героев. Яркие, непривычные атрибуты стимулируют деятельность, повышают мотивацию, вызывают положительные эмоции, позволяют с удовольствием вжиться в образ героя. </w:t>
      </w:r>
      <w:r w:rsidR="007879ED">
        <w:rPr>
          <w:rFonts w:ascii="Times New Roman" w:hAnsi="Times New Roman" w:cs="Times New Roman"/>
          <w:sz w:val="28"/>
          <w:szCs w:val="28"/>
        </w:rPr>
        <w:t xml:space="preserve">Возможно использование декораций, соответствующих сюжету </w:t>
      </w:r>
      <w:r w:rsidR="007879ED">
        <w:rPr>
          <w:rFonts w:ascii="Times New Roman" w:hAnsi="Times New Roman" w:cs="Times New Roman"/>
          <w:sz w:val="28"/>
          <w:szCs w:val="28"/>
        </w:rPr>
        <w:lastRenderedPageBreak/>
        <w:t xml:space="preserve">сказки – домики, деревья, пеньки и прочее. Если постановка подразумевает песенки или танцы, можно использовать музыкальное оборудование.  </w:t>
      </w:r>
    </w:p>
    <w:p w:rsidR="002B4B32" w:rsidRDefault="00B56932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программе не ограничивается рядовыми занятиями с импровизационной театральной деятельностью. Возможна подготовка мини-постановок для выступления перед зрителями. В основу таких представлений могут лечь народные и авторские сказки как с большим, т</w:t>
      </w:r>
      <w:r w:rsidR="00631DF5">
        <w:rPr>
          <w:rFonts w:ascii="Times New Roman" w:hAnsi="Times New Roman" w:cs="Times New Roman"/>
          <w:sz w:val="28"/>
          <w:szCs w:val="28"/>
        </w:rPr>
        <w:t xml:space="preserve">ак и с минимальным </w:t>
      </w:r>
      <w:r>
        <w:rPr>
          <w:rFonts w:ascii="Times New Roman" w:hAnsi="Times New Roman" w:cs="Times New Roman"/>
          <w:sz w:val="28"/>
          <w:szCs w:val="28"/>
        </w:rPr>
        <w:t xml:space="preserve">количеством участников, сюжетные детские песни (например, в исполнении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Д,Тухманова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гр. «Непоседы»</w:t>
      </w:r>
      <w:r w:rsidR="009A72E3">
        <w:rPr>
          <w:rFonts w:ascii="Times New Roman" w:hAnsi="Times New Roman" w:cs="Times New Roman"/>
          <w:sz w:val="28"/>
          <w:szCs w:val="28"/>
        </w:rPr>
        <w:t xml:space="preserve"> - «Виноватая тучка», «Храбрый зайчик», «Пых-пых самовар», Ю.Антонов и детский хор - «Воробьиная дискотека»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72E3">
        <w:rPr>
          <w:rFonts w:ascii="Times New Roman" w:hAnsi="Times New Roman" w:cs="Times New Roman"/>
          <w:sz w:val="28"/>
          <w:szCs w:val="28"/>
        </w:rPr>
        <w:t xml:space="preserve">, детские сюжетные стихи. </w:t>
      </w:r>
      <w:r w:rsidR="002B4B32">
        <w:rPr>
          <w:rFonts w:ascii="Times New Roman" w:hAnsi="Times New Roman" w:cs="Times New Roman"/>
          <w:sz w:val="28"/>
          <w:szCs w:val="28"/>
        </w:rPr>
        <w:t xml:space="preserve">При формировании репертуара особое внимание следует обратить на духовное содержание произведения. </w:t>
      </w:r>
    </w:p>
    <w:p w:rsidR="007879ED" w:rsidRDefault="007879ED" w:rsidP="00504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также возможна подготовка кукольных спектаклей с участием проживающих. Однако в данном случае необходимо учитывать особенности протекания </w:t>
      </w:r>
      <w:r w:rsidR="00631DF5">
        <w:rPr>
          <w:rFonts w:ascii="Times New Roman" w:hAnsi="Times New Roman" w:cs="Times New Roman"/>
          <w:sz w:val="28"/>
          <w:szCs w:val="28"/>
        </w:rPr>
        <w:t xml:space="preserve">болезней, например, </w:t>
      </w:r>
      <w:r>
        <w:rPr>
          <w:rFonts w:ascii="Times New Roman" w:hAnsi="Times New Roman" w:cs="Times New Roman"/>
          <w:sz w:val="28"/>
          <w:szCs w:val="28"/>
        </w:rPr>
        <w:t xml:space="preserve">физические недостатки (насколько возможны действия участника за ширмой),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речи, нарушения координации движений. Подготовка яркого кукольного представления предъявляет к участникам повышенные требования. </w:t>
      </w:r>
    </w:p>
    <w:p w:rsidR="00206212" w:rsidRPr="009D35D7" w:rsidRDefault="00206212" w:rsidP="00206212">
      <w:pPr>
        <w:tabs>
          <w:tab w:val="left" w:pos="12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35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14FE503A" wp14:editId="7B586B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9525" b="9525"/>
            <wp:wrapSquare wrapText="bothSides"/>
            <wp:docPr id="3" name="Рисунок 3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Игры под музыку</w:t>
      </w:r>
    </w:p>
    <w:p w:rsidR="00206212" w:rsidRPr="009D35D7" w:rsidRDefault="00206212" w:rsidP="00206212">
      <w:pPr>
        <w:tabs>
          <w:tab w:val="left" w:pos="12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35D7">
        <w:rPr>
          <w:rFonts w:ascii="Times New Roman" w:hAnsi="Times New Roman" w:cs="Times New Roman"/>
          <w:sz w:val="28"/>
          <w:szCs w:val="28"/>
        </w:rPr>
        <w:t>Выполнение ритмичных движений в соответствии с раз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тельность человека), в соответствии с определенным эмо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тов в музыке. Музыкальные игры с предметами. Игры с пе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нием или речевым сопровождением.</w:t>
      </w:r>
    </w:p>
    <w:p w:rsidR="00526056" w:rsidRDefault="00526056" w:rsidP="00206212">
      <w:pPr>
        <w:tabs>
          <w:tab w:val="left" w:pos="12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212" w:rsidRPr="009D35D7" w:rsidRDefault="00206212" w:rsidP="00206212">
      <w:pPr>
        <w:tabs>
          <w:tab w:val="left" w:pos="12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D7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анцевальные упражнения</w:t>
      </w:r>
    </w:p>
    <w:p w:rsidR="00206212" w:rsidRDefault="00206212" w:rsidP="00206212">
      <w:pPr>
        <w:tabs>
          <w:tab w:val="left" w:pos="12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35D7">
        <w:rPr>
          <w:rFonts w:ascii="Times New Roman" w:hAnsi="Times New Roman" w:cs="Times New Roman"/>
          <w:sz w:val="28"/>
          <w:szCs w:val="28"/>
        </w:rPr>
        <w:t>Знакомство с танцевальными движениями. Бодрый, спо</w:t>
      </w:r>
      <w:r w:rsidRPr="009D35D7">
        <w:rPr>
          <w:rFonts w:ascii="Times New Roman" w:hAnsi="Times New Roman" w:cs="Times New Roman"/>
          <w:sz w:val="28"/>
          <w:szCs w:val="28"/>
        </w:rPr>
        <w:softHyphen/>
        <w:t xml:space="preserve">койный, топающий шаг. Бег легкий, на </w:t>
      </w:r>
      <w:proofErr w:type="spellStart"/>
      <w:r w:rsidRPr="009D35D7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9D35D7">
        <w:rPr>
          <w:rFonts w:ascii="Times New Roman" w:hAnsi="Times New Roman" w:cs="Times New Roman"/>
          <w:sz w:val="28"/>
          <w:szCs w:val="28"/>
        </w:rPr>
        <w:t>. Под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9D35D7">
        <w:rPr>
          <w:rFonts w:ascii="Times New Roman" w:hAnsi="Times New Roman" w:cs="Times New Roman"/>
          <w:sz w:val="28"/>
          <w:szCs w:val="28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B62A59" w:rsidRPr="003F6574" w:rsidRDefault="00B62A59" w:rsidP="00B62A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574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B62A59" w:rsidRPr="003F6574" w:rsidRDefault="00B62A59" w:rsidP="00B62A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574">
        <w:rPr>
          <w:rFonts w:ascii="Times New Roman" w:hAnsi="Times New Roman" w:cs="Times New Roman"/>
          <w:b/>
          <w:sz w:val="32"/>
          <w:szCs w:val="32"/>
        </w:rPr>
        <w:t>На 2022г.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5" w:type="dxa"/>
          </w:tcPr>
          <w:p w:rsidR="00B62A59" w:rsidRPr="00375060" w:rsidRDefault="00B62A59" w:rsidP="00CE2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</w:t>
            </w: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365" w:type="dxa"/>
          </w:tcPr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Импровизация сказки «Морозко»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 w:rsidRPr="00A0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«Буги Вуги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танца для мальчиков «ДЖЕНТЕЛЬМЕНЫ»</w:t>
            </w:r>
          </w:p>
          <w:p w:rsidR="00B62A59" w:rsidRPr="00A02E7B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365" w:type="dxa"/>
          </w:tcPr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Репетиции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Джентельмены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Танцевального номера «Детские сны»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«Руку правую в перед», «Скакалочка»,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«БАНАН»,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365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365" w:type="dxa"/>
          </w:tcPr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Кот и лиса (Кот-воевода)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«Двигайся-Замри»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танца «Военный вальс»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59" w:rsidRPr="00375060" w:rsidTr="00CE2DA1">
        <w:trPr>
          <w:trHeight w:val="1250"/>
        </w:trPr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7365" w:type="dxa"/>
          </w:tcPr>
          <w:p w:rsidR="00B62A59" w:rsidRDefault="00B62A59" w:rsidP="00CE2DA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музыкальной сказки</w:t>
            </w:r>
          </w:p>
          <w:p w:rsidR="00B62A59" w:rsidRPr="00375060" w:rsidRDefault="00B62A59" w:rsidP="00CE2DA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«Вася-Василек»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 Три медведя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 w:rsidRPr="00A0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«Буги Вуги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365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 Курочка Ряба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«Колесики»</w:t>
            </w: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7365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-Кот, петух и лиса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 w:rsidRPr="00A0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«Скакалочка»</w:t>
            </w: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365" w:type="dxa"/>
          </w:tcPr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 Теремок/Зимовье зверей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365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 Репка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доброта»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365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 горе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 на праздник осени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«Летит по небу самолет»</w:t>
            </w: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365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- Три медведя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«Елочки – пенечки»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инклюзивного танца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59" w:rsidRPr="00375060" w:rsidTr="00CE2DA1">
        <w:tc>
          <w:tcPr>
            <w:tcW w:w="1980" w:type="dxa"/>
          </w:tcPr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365" w:type="dxa"/>
          </w:tcPr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5060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  <w:p w:rsidR="00B62A59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Новогоднего танца</w:t>
            </w:r>
          </w:p>
          <w:p w:rsidR="00B62A59" w:rsidRPr="00375060" w:rsidRDefault="00B62A59" w:rsidP="00CE2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B62A59" w:rsidRPr="00375060" w:rsidRDefault="00B62A59" w:rsidP="00976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A59" w:rsidRPr="00375060" w:rsidSect="000C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1EF3"/>
    <w:multiLevelType w:val="hybridMultilevel"/>
    <w:tmpl w:val="3F7266C6"/>
    <w:lvl w:ilvl="0" w:tplc="DC84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9001D"/>
    <w:multiLevelType w:val="hybridMultilevel"/>
    <w:tmpl w:val="A03CBF20"/>
    <w:lvl w:ilvl="0" w:tplc="CC16EA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2F0"/>
    <w:rsid w:val="0000715C"/>
    <w:rsid w:val="00047059"/>
    <w:rsid w:val="000C1E25"/>
    <w:rsid w:val="001C68F9"/>
    <w:rsid w:val="00206212"/>
    <w:rsid w:val="002147B3"/>
    <w:rsid w:val="002B4B32"/>
    <w:rsid w:val="002C292A"/>
    <w:rsid w:val="00310C75"/>
    <w:rsid w:val="00373F55"/>
    <w:rsid w:val="003B2C4B"/>
    <w:rsid w:val="003F21B9"/>
    <w:rsid w:val="004E77A9"/>
    <w:rsid w:val="00500644"/>
    <w:rsid w:val="005049AD"/>
    <w:rsid w:val="00510CB0"/>
    <w:rsid w:val="00526056"/>
    <w:rsid w:val="00631DF5"/>
    <w:rsid w:val="006552F0"/>
    <w:rsid w:val="006B4304"/>
    <w:rsid w:val="006D3782"/>
    <w:rsid w:val="006F61EC"/>
    <w:rsid w:val="007879ED"/>
    <w:rsid w:val="00791D8A"/>
    <w:rsid w:val="00897C64"/>
    <w:rsid w:val="0093324A"/>
    <w:rsid w:val="009344CF"/>
    <w:rsid w:val="00935B0F"/>
    <w:rsid w:val="009769F0"/>
    <w:rsid w:val="009841FE"/>
    <w:rsid w:val="00990113"/>
    <w:rsid w:val="009A72E3"/>
    <w:rsid w:val="009B4127"/>
    <w:rsid w:val="009B6A12"/>
    <w:rsid w:val="00A7398A"/>
    <w:rsid w:val="00AA4CF9"/>
    <w:rsid w:val="00AE6750"/>
    <w:rsid w:val="00B56932"/>
    <w:rsid w:val="00B62A59"/>
    <w:rsid w:val="00B91ECD"/>
    <w:rsid w:val="00BE3201"/>
    <w:rsid w:val="00C11604"/>
    <w:rsid w:val="00C204B1"/>
    <w:rsid w:val="00E02F2A"/>
    <w:rsid w:val="00E6229C"/>
    <w:rsid w:val="00EA0CBC"/>
    <w:rsid w:val="00ED596F"/>
    <w:rsid w:val="00F94AFB"/>
    <w:rsid w:val="00FD4EDA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90B9"/>
  <w15:docId w15:val="{D62D6E90-281C-41F3-8950-23D1A3F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04"/>
    <w:pPr>
      <w:ind w:left="720"/>
      <w:contextualSpacing/>
    </w:pPr>
  </w:style>
  <w:style w:type="table" w:styleId="a4">
    <w:name w:val="Table Grid"/>
    <w:basedOn w:val="a1"/>
    <w:uiPriority w:val="59"/>
    <w:rsid w:val="009B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MARINA</cp:lastModifiedBy>
  <cp:revision>18</cp:revision>
  <cp:lastPrinted>2021-07-05T04:40:00Z</cp:lastPrinted>
  <dcterms:created xsi:type="dcterms:W3CDTF">2018-03-14T04:41:00Z</dcterms:created>
  <dcterms:modified xsi:type="dcterms:W3CDTF">2022-12-08T00:52:00Z</dcterms:modified>
</cp:coreProperties>
</file>